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321C" w:rsidRDefault="00D4321C">
      <w:pPr>
        <w:pStyle w:val="ConsPlusTitlePage"/>
      </w:pPr>
      <w:r>
        <w:t xml:space="preserve">Документ предоставлен </w:t>
      </w:r>
      <w:hyperlink r:id="rId4" w:history="1">
        <w:r>
          <w:rPr>
            <w:color w:val="0000FF"/>
          </w:rPr>
          <w:t>КонсультантПлюс</w:t>
        </w:r>
      </w:hyperlink>
      <w:r>
        <w:br/>
      </w:r>
    </w:p>
    <w:p w:rsidR="00D4321C" w:rsidRDefault="00D432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321C">
        <w:tc>
          <w:tcPr>
            <w:tcW w:w="4677" w:type="dxa"/>
            <w:tcBorders>
              <w:top w:val="nil"/>
              <w:left w:val="nil"/>
              <w:bottom w:val="nil"/>
              <w:right w:val="nil"/>
            </w:tcBorders>
          </w:tcPr>
          <w:p w:rsidR="00D4321C" w:rsidRDefault="00D4321C">
            <w:pPr>
              <w:pStyle w:val="ConsPlusNormal"/>
            </w:pPr>
            <w:r>
              <w:t>16 июня 2014 года</w:t>
            </w:r>
          </w:p>
        </w:tc>
        <w:tc>
          <w:tcPr>
            <w:tcW w:w="4677" w:type="dxa"/>
            <w:tcBorders>
              <w:top w:val="nil"/>
              <w:left w:val="nil"/>
              <w:bottom w:val="nil"/>
              <w:right w:val="nil"/>
            </w:tcBorders>
          </w:tcPr>
          <w:p w:rsidR="00D4321C" w:rsidRDefault="00D4321C">
            <w:pPr>
              <w:pStyle w:val="ConsPlusNormal"/>
              <w:jc w:val="right"/>
            </w:pPr>
            <w:r>
              <w:t>N 48</w:t>
            </w:r>
          </w:p>
        </w:tc>
      </w:tr>
    </w:tbl>
    <w:p w:rsidR="00D4321C" w:rsidRDefault="00D4321C">
      <w:pPr>
        <w:pStyle w:val="ConsPlusNormal"/>
        <w:pBdr>
          <w:top w:val="single" w:sz="6" w:space="0" w:color="auto"/>
        </w:pBdr>
        <w:spacing w:before="100" w:after="100"/>
        <w:jc w:val="both"/>
        <w:rPr>
          <w:sz w:val="2"/>
          <w:szCs w:val="2"/>
        </w:rPr>
      </w:pPr>
    </w:p>
    <w:p w:rsidR="00D4321C" w:rsidRDefault="00D4321C">
      <w:pPr>
        <w:pStyle w:val="ConsPlusNormal"/>
        <w:jc w:val="both"/>
      </w:pPr>
    </w:p>
    <w:p w:rsidR="00D4321C" w:rsidRDefault="00D4321C">
      <w:pPr>
        <w:pStyle w:val="ConsPlusTitle"/>
        <w:jc w:val="center"/>
      </w:pPr>
      <w:r>
        <w:t>РЕСПУБЛИКА ДАГЕСТАН</w:t>
      </w:r>
    </w:p>
    <w:p w:rsidR="00D4321C" w:rsidRDefault="00D4321C">
      <w:pPr>
        <w:pStyle w:val="ConsPlusTitle"/>
        <w:jc w:val="center"/>
      </w:pPr>
    </w:p>
    <w:p w:rsidR="00D4321C" w:rsidRDefault="00D4321C">
      <w:pPr>
        <w:pStyle w:val="ConsPlusTitle"/>
        <w:jc w:val="center"/>
      </w:pPr>
      <w:r>
        <w:t>ЗАКОН</w:t>
      </w:r>
    </w:p>
    <w:p w:rsidR="00D4321C" w:rsidRDefault="00D4321C">
      <w:pPr>
        <w:pStyle w:val="ConsPlusTitle"/>
        <w:jc w:val="center"/>
      </w:pPr>
    </w:p>
    <w:p w:rsidR="00D4321C" w:rsidRDefault="00D4321C">
      <w:pPr>
        <w:pStyle w:val="ConsPlusTitle"/>
        <w:jc w:val="center"/>
      </w:pPr>
      <w:r>
        <w:t>ОБ ОБРАЗОВАНИИ В РЕСПУБЛИКЕ ДАГЕСТАН</w:t>
      </w:r>
    </w:p>
    <w:p w:rsidR="00D4321C" w:rsidRDefault="00D4321C">
      <w:pPr>
        <w:pStyle w:val="ConsPlusNormal"/>
        <w:jc w:val="both"/>
      </w:pPr>
    </w:p>
    <w:p w:rsidR="00D4321C" w:rsidRDefault="00D4321C">
      <w:pPr>
        <w:pStyle w:val="ConsPlusNormal"/>
        <w:jc w:val="right"/>
      </w:pPr>
      <w:r>
        <w:t>Принят Народным Собранием</w:t>
      </w:r>
    </w:p>
    <w:p w:rsidR="00D4321C" w:rsidRDefault="00D4321C">
      <w:pPr>
        <w:pStyle w:val="ConsPlusNormal"/>
        <w:jc w:val="right"/>
      </w:pPr>
      <w:r>
        <w:t>Республики Дагестан</w:t>
      </w:r>
    </w:p>
    <w:p w:rsidR="00D4321C" w:rsidRDefault="00D4321C">
      <w:pPr>
        <w:pStyle w:val="ConsPlusNormal"/>
        <w:jc w:val="right"/>
      </w:pPr>
      <w:r>
        <w:t>29 мая 2014 года</w:t>
      </w:r>
    </w:p>
    <w:p w:rsidR="00D4321C" w:rsidRDefault="00D43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4321C">
        <w:trPr>
          <w:jc w:val="center"/>
        </w:trPr>
        <w:tc>
          <w:tcPr>
            <w:tcW w:w="9294" w:type="dxa"/>
            <w:tcBorders>
              <w:top w:val="nil"/>
              <w:left w:val="single" w:sz="24" w:space="0" w:color="CED3F1"/>
              <w:bottom w:val="nil"/>
              <w:right w:val="single" w:sz="24" w:space="0" w:color="F4F3F8"/>
            </w:tcBorders>
            <w:shd w:val="clear" w:color="auto" w:fill="F4F3F8"/>
          </w:tcPr>
          <w:p w:rsidR="00D4321C" w:rsidRDefault="00D4321C">
            <w:pPr>
              <w:pStyle w:val="ConsPlusNormal"/>
              <w:jc w:val="center"/>
            </w:pPr>
            <w:r>
              <w:rPr>
                <w:color w:val="392C69"/>
              </w:rPr>
              <w:t>Список изменяющих документов</w:t>
            </w:r>
          </w:p>
          <w:p w:rsidR="00D4321C" w:rsidRDefault="00D4321C">
            <w:pPr>
              <w:pStyle w:val="ConsPlusNormal"/>
              <w:jc w:val="center"/>
            </w:pPr>
            <w:r>
              <w:rPr>
                <w:color w:val="392C69"/>
              </w:rPr>
              <w:t>(в ред. Законов Республики Дагестан</w:t>
            </w:r>
          </w:p>
          <w:p w:rsidR="00D4321C" w:rsidRDefault="00D4321C">
            <w:pPr>
              <w:pStyle w:val="ConsPlusNormal"/>
              <w:jc w:val="center"/>
            </w:pPr>
            <w:r>
              <w:rPr>
                <w:color w:val="392C69"/>
              </w:rPr>
              <w:t xml:space="preserve">от 10.04.2017 </w:t>
            </w:r>
            <w:hyperlink r:id="rId5" w:history="1">
              <w:r>
                <w:rPr>
                  <w:color w:val="0000FF"/>
                </w:rPr>
                <w:t>N 27</w:t>
              </w:r>
            </w:hyperlink>
            <w:r>
              <w:rPr>
                <w:color w:val="392C69"/>
              </w:rPr>
              <w:t xml:space="preserve">, от 07.12.2018 </w:t>
            </w:r>
            <w:hyperlink r:id="rId6" w:history="1">
              <w:r>
                <w:rPr>
                  <w:color w:val="0000FF"/>
                </w:rPr>
                <w:t>N 89</w:t>
              </w:r>
            </w:hyperlink>
            <w:r>
              <w:rPr>
                <w:color w:val="392C69"/>
              </w:rPr>
              <w:t>,</w:t>
            </w:r>
          </w:p>
          <w:p w:rsidR="00D4321C" w:rsidRDefault="00D4321C">
            <w:pPr>
              <w:pStyle w:val="ConsPlusNormal"/>
              <w:jc w:val="center"/>
            </w:pPr>
            <w:r>
              <w:rPr>
                <w:color w:val="392C69"/>
              </w:rPr>
              <w:t xml:space="preserve">от 11.06.2019 </w:t>
            </w:r>
            <w:hyperlink r:id="rId7" w:history="1">
              <w:r>
                <w:rPr>
                  <w:color w:val="0000FF"/>
                </w:rPr>
                <w:t>N 43</w:t>
              </w:r>
            </w:hyperlink>
            <w:r>
              <w:rPr>
                <w:color w:val="392C69"/>
              </w:rPr>
              <w:t xml:space="preserve">, от 21.06.2019 </w:t>
            </w:r>
            <w:hyperlink r:id="rId8" w:history="1">
              <w:r>
                <w:rPr>
                  <w:color w:val="0000FF"/>
                </w:rPr>
                <w:t>N 69</w:t>
              </w:r>
            </w:hyperlink>
            <w:r>
              <w:rPr>
                <w:color w:val="392C69"/>
              </w:rPr>
              <w:t>,</w:t>
            </w:r>
          </w:p>
          <w:p w:rsidR="00D4321C" w:rsidRDefault="00D4321C">
            <w:pPr>
              <w:pStyle w:val="ConsPlusNormal"/>
              <w:jc w:val="center"/>
            </w:pPr>
            <w:r>
              <w:rPr>
                <w:color w:val="392C69"/>
              </w:rPr>
              <w:t xml:space="preserve">от 12.12.2019 </w:t>
            </w:r>
            <w:hyperlink r:id="rId9" w:history="1">
              <w:r>
                <w:rPr>
                  <w:color w:val="0000FF"/>
                </w:rPr>
                <w:t>N 115</w:t>
              </w:r>
            </w:hyperlink>
            <w:r>
              <w:rPr>
                <w:color w:val="392C69"/>
              </w:rPr>
              <w:t xml:space="preserve">, от 16.03.2020 </w:t>
            </w:r>
            <w:hyperlink r:id="rId10" w:history="1">
              <w:r>
                <w:rPr>
                  <w:color w:val="0000FF"/>
                </w:rPr>
                <w:t>N 5</w:t>
              </w:r>
            </w:hyperlink>
            <w:r>
              <w:rPr>
                <w:color w:val="392C69"/>
              </w:rPr>
              <w:t>,</w:t>
            </w:r>
          </w:p>
          <w:p w:rsidR="00D4321C" w:rsidRDefault="00D4321C">
            <w:pPr>
              <w:pStyle w:val="ConsPlusNormal"/>
              <w:jc w:val="center"/>
            </w:pPr>
            <w:r>
              <w:rPr>
                <w:color w:val="392C69"/>
              </w:rPr>
              <w:t xml:space="preserve">от 06.04.2020 </w:t>
            </w:r>
            <w:hyperlink r:id="rId11" w:history="1">
              <w:r>
                <w:rPr>
                  <w:color w:val="0000FF"/>
                </w:rPr>
                <w:t>N 24</w:t>
              </w:r>
            </w:hyperlink>
            <w:r>
              <w:rPr>
                <w:color w:val="392C69"/>
              </w:rPr>
              <w:t xml:space="preserve">, от 13.07.2020 </w:t>
            </w:r>
            <w:hyperlink r:id="rId12" w:history="1">
              <w:r>
                <w:rPr>
                  <w:color w:val="0000FF"/>
                </w:rPr>
                <w:t>N 41</w:t>
              </w:r>
            </w:hyperlink>
            <w:r>
              <w:rPr>
                <w:color w:val="392C69"/>
              </w:rPr>
              <w:t>)</w:t>
            </w:r>
          </w:p>
        </w:tc>
      </w:tr>
    </w:tbl>
    <w:p w:rsidR="00D4321C" w:rsidRDefault="00D4321C">
      <w:pPr>
        <w:pStyle w:val="ConsPlusNormal"/>
        <w:jc w:val="both"/>
      </w:pPr>
    </w:p>
    <w:p w:rsidR="00D4321C" w:rsidRDefault="00D4321C">
      <w:pPr>
        <w:pStyle w:val="ConsPlusTitle"/>
        <w:ind w:firstLine="540"/>
        <w:jc w:val="both"/>
        <w:outlineLvl w:val="0"/>
      </w:pPr>
      <w:r>
        <w:t>Статья 1. Предмет регулирования настоящего Закона</w:t>
      </w:r>
    </w:p>
    <w:p w:rsidR="00D4321C" w:rsidRDefault="00D4321C">
      <w:pPr>
        <w:pStyle w:val="ConsPlusNormal"/>
        <w:jc w:val="both"/>
      </w:pPr>
    </w:p>
    <w:p w:rsidR="00D4321C" w:rsidRDefault="00D4321C">
      <w:pPr>
        <w:pStyle w:val="ConsPlusNormal"/>
        <w:ind w:firstLine="540"/>
        <w:jc w:val="both"/>
      </w:pPr>
      <w:r>
        <w:t xml:space="preserve">Настоящий Закон в соответствии с Федеральным </w:t>
      </w:r>
      <w:hyperlink r:id="rId13"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устанавливает правовые, организационные и экономические особенности функционирования системы образования в Республике Дагестан, определяет полномочия органов государственной власти Республики Дагестан в сфере образования, меры социальной поддержки обучающихся образовательных организаций, педагогических и иных работников системы образования 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2. Основные понятия и термины, используемые в настоящем Законе</w:t>
      </w:r>
    </w:p>
    <w:p w:rsidR="00D4321C" w:rsidRDefault="00D4321C">
      <w:pPr>
        <w:pStyle w:val="ConsPlusNormal"/>
        <w:jc w:val="both"/>
      </w:pPr>
    </w:p>
    <w:p w:rsidR="00D4321C" w:rsidRDefault="00D4321C">
      <w:pPr>
        <w:pStyle w:val="ConsPlusNormal"/>
        <w:ind w:firstLine="540"/>
        <w:jc w:val="both"/>
      </w:pPr>
      <w:r>
        <w:t xml:space="preserve">Для целей настоящего Закона используются понятия и термины, определенные Федеральным </w:t>
      </w:r>
      <w:hyperlink r:id="rId14" w:history="1">
        <w:r>
          <w:rPr>
            <w:color w:val="0000FF"/>
          </w:rPr>
          <w:t>законом</w:t>
        </w:r>
      </w:hyperlink>
      <w:r>
        <w:t xml:space="preserve"> "Об образовании в Российской Федерации".</w:t>
      </w:r>
    </w:p>
    <w:p w:rsidR="00D4321C" w:rsidRDefault="00D4321C">
      <w:pPr>
        <w:pStyle w:val="ConsPlusNormal"/>
        <w:jc w:val="both"/>
      </w:pPr>
    </w:p>
    <w:p w:rsidR="00D4321C" w:rsidRDefault="00D4321C">
      <w:pPr>
        <w:pStyle w:val="ConsPlusTitle"/>
        <w:ind w:firstLine="540"/>
        <w:jc w:val="both"/>
        <w:outlineLvl w:val="0"/>
      </w:pPr>
      <w:r>
        <w:t>Статья 3. Законодательство Республики Дагестан в сфере образования</w:t>
      </w:r>
    </w:p>
    <w:p w:rsidR="00D4321C" w:rsidRDefault="00D4321C">
      <w:pPr>
        <w:pStyle w:val="ConsPlusNormal"/>
        <w:jc w:val="both"/>
      </w:pPr>
    </w:p>
    <w:p w:rsidR="00D4321C" w:rsidRDefault="00D4321C">
      <w:pPr>
        <w:pStyle w:val="ConsPlusNormal"/>
        <w:ind w:firstLine="540"/>
        <w:jc w:val="both"/>
      </w:pPr>
      <w:r>
        <w:t xml:space="preserve">Законодательство Республики Дагестан в сфере образования основывается на </w:t>
      </w:r>
      <w:hyperlink r:id="rId15" w:history="1">
        <w:r>
          <w:rPr>
            <w:color w:val="0000FF"/>
          </w:rPr>
          <w:t>Конституции</w:t>
        </w:r>
      </w:hyperlink>
      <w:r>
        <w:t xml:space="preserve"> Российской Федерации, Федеральном </w:t>
      </w:r>
      <w:hyperlink r:id="rId16" w:history="1">
        <w:r>
          <w:rPr>
            <w:color w:val="0000FF"/>
          </w:rPr>
          <w:t>законе</w:t>
        </w:r>
      </w:hyperlink>
      <w:r>
        <w:t xml:space="preserve"> "Об образовании в Российской Федерации", иных федеральных нормативных правовых актах, </w:t>
      </w:r>
      <w:hyperlink r:id="rId17" w:history="1">
        <w:r>
          <w:rPr>
            <w:color w:val="0000FF"/>
          </w:rPr>
          <w:t>Конституции</w:t>
        </w:r>
      </w:hyperlink>
      <w:r>
        <w:t xml:space="preserve"> Республики Дагестан и состоит из настоящего Закона и иных нормативных правовых актов 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4. Государственная политика Республики Дагестан в сфере образования</w:t>
      </w:r>
    </w:p>
    <w:p w:rsidR="00D4321C" w:rsidRDefault="00D4321C">
      <w:pPr>
        <w:pStyle w:val="ConsPlusNormal"/>
        <w:jc w:val="both"/>
      </w:pPr>
    </w:p>
    <w:p w:rsidR="00D4321C" w:rsidRDefault="00D4321C">
      <w:pPr>
        <w:pStyle w:val="ConsPlusNormal"/>
        <w:ind w:firstLine="540"/>
        <w:jc w:val="both"/>
      </w:pPr>
      <w:r>
        <w:t>1. Сфера образования в Республике Дагестан признается приоритетной.</w:t>
      </w:r>
    </w:p>
    <w:p w:rsidR="00D4321C" w:rsidRDefault="00D4321C">
      <w:pPr>
        <w:pStyle w:val="ConsPlusNormal"/>
        <w:spacing w:before="220"/>
        <w:ind w:firstLine="540"/>
        <w:jc w:val="both"/>
      </w:pPr>
      <w:r>
        <w:t xml:space="preserve">2. Государственная политика в сфере образования Республики Дагестан основывается на принципах, закрепленных в </w:t>
      </w:r>
      <w:hyperlink r:id="rId18" w:history="1">
        <w:r>
          <w:rPr>
            <w:color w:val="0000FF"/>
          </w:rPr>
          <w:t>статье 3</w:t>
        </w:r>
      </w:hyperlink>
      <w:r>
        <w:t xml:space="preserve"> Федерального закона "Об образовании в Российской Федерации".</w:t>
      </w:r>
    </w:p>
    <w:p w:rsidR="00D4321C" w:rsidRDefault="00D4321C">
      <w:pPr>
        <w:pStyle w:val="ConsPlusNormal"/>
        <w:jc w:val="both"/>
      </w:pPr>
    </w:p>
    <w:p w:rsidR="00D4321C" w:rsidRDefault="00D4321C">
      <w:pPr>
        <w:pStyle w:val="ConsPlusTitle"/>
        <w:ind w:firstLine="540"/>
        <w:jc w:val="both"/>
        <w:outlineLvl w:val="0"/>
      </w:pPr>
      <w:r>
        <w:lastRenderedPageBreak/>
        <w:t>Статья 5. Полномочия Главы Республики Дагестан в сфере образования</w:t>
      </w:r>
    </w:p>
    <w:p w:rsidR="00D4321C" w:rsidRDefault="00D4321C">
      <w:pPr>
        <w:pStyle w:val="ConsPlusNormal"/>
        <w:jc w:val="both"/>
      </w:pPr>
    </w:p>
    <w:p w:rsidR="00D4321C" w:rsidRDefault="00D4321C">
      <w:pPr>
        <w:pStyle w:val="ConsPlusNormal"/>
        <w:ind w:firstLine="540"/>
        <w:jc w:val="both"/>
      </w:pPr>
      <w:r>
        <w:t>К полномочиям Главы Республики Дагестан в сфере образования относятся:</w:t>
      </w:r>
    </w:p>
    <w:p w:rsidR="00D4321C" w:rsidRDefault="00D4321C">
      <w:pPr>
        <w:pStyle w:val="ConsPlusNormal"/>
        <w:spacing w:before="220"/>
        <w:ind w:firstLine="540"/>
        <w:jc w:val="both"/>
      </w:pPr>
      <w:r>
        <w:t>1) назначение на должность руководителя органа исполнительной власти Республики Дагестан, осуществляющего полномочия Российской Федерации в сфере образования, переданные для осуществления органам государственной власти субъектов Российской Федерации (далее также -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D4321C" w:rsidRDefault="00D4321C">
      <w:pPr>
        <w:pStyle w:val="ConsPlusNormal"/>
        <w:jc w:val="both"/>
      </w:pPr>
      <w:r>
        <w:t xml:space="preserve">(в ред. </w:t>
      </w:r>
      <w:hyperlink r:id="rId19" w:history="1">
        <w:r>
          <w:rPr>
            <w:color w:val="0000FF"/>
          </w:rPr>
          <w:t>Закона</w:t>
        </w:r>
      </w:hyperlink>
      <w:r>
        <w:t xml:space="preserve"> Республики Дагестан от 12.12.2019 N 115)</w:t>
      </w:r>
    </w:p>
    <w:p w:rsidR="00D4321C" w:rsidRDefault="00D4321C">
      <w:pPr>
        <w:pStyle w:val="ConsPlusNormal"/>
        <w:spacing w:before="220"/>
        <w:ind w:firstLine="540"/>
        <w:jc w:val="both"/>
      </w:pPr>
      <w:r>
        <w:t>2) утверждение по согласованию с федеральным органом исполнительной власти, осуществляющим функции по контролю и надзору в сфере образования, структуры органа исполнительной власти Республики Дагестан, осуществляющего переданные полномочия;</w:t>
      </w:r>
    </w:p>
    <w:p w:rsidR="00D4321C" w:rsidRDefault="00D4321C">
      <w:pPr>
        <w:pStyle w:val="ConsPlusNormal"/>
        <w:spacing w:before="220"/>
        <w:ind w:firstLine="540"/>
        <w:jc w:val="both"/>
      </w:pPr>
      <w:r>
        <w:t>3) организация деятельности по осуществлению переданных полномочий в соответствии с законодательством об образовании;</w:t>
      </w:r>
    </w:p>
    <w:p w:rsidR="00D4321C" w:rsidRDefault="00D4321C">
      <w:pPr>
        <w:pStyle w:val="ConsPlusNormal"/>
        <w:spacing w:before="220"/>
        <w:ind w:firstLine="540"/>
        <w:jc w:val="both"/>
      </w:pPr>
      <w:r>
        <w:t>4) обеспечение представления в федеральный орган исполнительной власти, осуществляющий функции по контролю и надзору в сфере образования:</w:t>
      </w:r>
    </w:p>
    <w:p w:rsidR="00D4321C" w:rsidRDefault="00D4321C">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D4321C" w:rsidRDefault="00D4321C">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Республики Дагестан, по вопросам переданных полномочий;</w:t>
      </w:r>
    </w:p>
    <w:p w:rsidR="00D4321C" w:rsidRDefault="00D4321C">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4321C" w:rsidRDefault="00D4321C">
      <w:pPr>
        <w:pStyle w:val="ConsPlusNormal"/>
        <w:spacing w:before="220"/>
        <w:ind w:firstLine="540"/>
        <w:jc w:val="both"/>
      </w:pPr>
      <w:r>
        <w:t xml:space="preserve">5) утверждение до принятия нормативных правовых актов, указанных в </w:t>
      </w:r>
      <w:hyperlink r:id="rId20" w:history="1">
        <w:r>
          <w:rPr>
            <w:color w:val="0000FF"/>
          </w:rPr>
          <w:t>пункте 8 части 7 статьи 7</w:t>
        </w:r>
      </w:hyperlink>
      <w:r>
        <w:t xml:space="preserve"> Федерального закона "Об образовании в Российской Федерации", административных регламентов предоставления государственных услуг и исполнения государственных функций в части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4321C" w:rsidRDefault="00D4321C">
      <w:pPr>
        <w:pStyle w:val="ConsPlusNormal"/>
        <w:jc w:val="both"/>
      </w:pPr>
      <w:r>
        <w:t xml:space="preserve">(п. 5 в ред. </w:t>
      </w:r>
      <w:hyperlink r:id="rId21" w:history="1">
        <w:r>
          <w:rPr>
            <w:color w:val="0000FF"/>
          </w:rPr>
          <w:t>Закона</w:t>
        </w:r>
      </w:hyperlink>
      <w:r>
        <w:t xml:space="preserve"> Республики Дагестан от 12.12.2019 N 115)</w:t>
      </w:r>
    </w:p>
    <w:p w:rsidR="00D4321C" w:rsidRDefault="00D4321C">
      <w:pPr>
        <w:pStyle w:val="ConsPlusNormal"/>
        <w:spacing w:before="220"/>
        <w:ind w:firstLine="540"/>
        <w:jc w:val="both"/>
      </w:pPr>
      <w:r>
        <w:t>6) присвоение почетных званий работникам системы образования Республики Дагестан, награждение государственными наградами Республики Дагестан;</w:t>
      </w:r>
    </w:p>
    <w:p w:rsidR="00D4321C" w:rsidRDefault="00D4321C">
      <w:pPr>
        <w:pStyle w:val="ConsPlusNormal"/>
        <w:spacing w:before="220"/>
        <w:ind w:firstLine="540"/>
        <w:jc w:val="both"/>
      </w:pPr>
      <w:r>
        <w:t>7) учреждение именных стипендий, определение размера и условий выплаты таких стипендий;</w:t>
      </w:r>
    </w:p>
    <w:p w:rsidR="00D4321C" w:rsidRDefault="00D4321C">
      <w:pPr>
        <w:pStyle w:val="ConsPlusNormal"/>
        <w:spacing w:before="220"/>
        <w:ind w:firstLine="540"/>
        <w:jc w:val="both"/>
      </w:pPr>
      <w:r>
        <w:t>8) установление специальных денежных поощрений для лиц, проявивших выдающиеся способности в области образования;</w:t>
      </w:r>
    </w:p>
    <w:p w:rsidR="00D4321C" w:rsidRDefault="00D4321C">
      <w:pPr>
        <w:pStyle w:val="ConsPlusNormal"/>
        <w:spacing w:before="220"/>
        <w:ind w:firstLine="540"/>
        <w:jc w:val="both"/>
      </w:pPr>
      <w:r>
        <w:t>9) осуществление иных полномочий в соответствии с законодательством.</w:t>
      </w:r>
    </w:p>
    <w:p w:rsidR="00D4321C" w:rsidRDefault="00D4321C">
      <w:pPr>
        <w:pStyle w:val="ConsPlusNormal"/>
        <w:jc w:val="both"/>
      </w:pPr>
    </w:p>
    <w:p w:rsidR="00D4321C" w:rsidRDefault="00D4321C">
      <w:pPr>
        <w:pStyle w:val="ConsPlusTitle"/>
        <w:ind w:firstLine="540"/>
        <w:jc w:val="both"/>
        <w:outlineLvl w:val="0"/>
      </w:pPr>
      <w:r>
        <w:t>Статья 6. Полномочия Народного Собрания Республики Дагестан в сфере образования</w:t>
      </w:r>
    </w:p>
    <w:p w:rsidR="00D4321C" w:rsidRDefault="00D4321C">
      <w:pPr>
        <w:pStyle w:val="ConsPlusNormal"/>
        <w:jc w:val="both"/>
      </w:pPr>
    </w:p>
    <w:p w:rsidR="00D4321C" w:rsidRDefault="00D4321C">
      <w:pPr>
        <w:pStyle w:val="ConsPlusNormal"/>
        <w:ind w:firstLine="540"/>
        <w:jc w:val="both"/>
      </w:pPr>
      <w:r>
        <w:t>К полномочиям Народного Собрания Республики Дагестан в сфере образования относятся:</w:t>
      </w:r>
    </w:p>
    <w:p w:rsidR="00D4321C" w:rsidRDefault="00D4321C">
      <w:pPr>
        <w:pStyle w:val="ConsPlusNormal"/>
        <w:spacing w:before="220"/>
        <w:ind w:firstLine="540"/>
        <w:jc w:val="both"/>
      </w:pPr>
      <w:r>
        <w:lastRenderedPageBreak/>
        <w:t>1) осуществление законодательного регулирования;</w:t>
      </w:r>
    </w:p>
    <w:p w:rsidR="00D4321C" w:rsidRDefault="00D4321C">
      <w:pPr>
        <w:pStyle w:val="ConsPlusNormal"/>
        <w:spacing w:before="220"/>
        <w:ind w:firstLine="540"/>
        <w:jc w:val="both"/>
      </w:pPr>
      <w:r>
        <w:t>2) осуществление контроля за соблюдением и исполнением законов Республики Дагестан;</w:t>
      </w:r>
    </w:p>
    <w:p w:rsidR="00D4321C" w:rsidRDefault="00D4321C">
      <w:pPr>
        <w:pStyle w:val="ConsPlusNormal"/>
        <w:spacing w:before="220"/>
        <w:ind w:firstLine="540"/>
        <w:jc w:val="both"/>
      </w:pPr>
      <w:r>
        <w:t>3) осуществление иных полномочий в соответствии с законодательством.</w:t>
      </w:r>
    </w:p>
    <w:p w:rsidR="00D4321C" w:rsidRDefault="00D4321C">
      <w:pPr>
        <w:pStyle w:val="ConsPlusNormal"/>
        <w:jc w:val="both"/>
      </w:pPr>
    </w:p>
    <w:p w:rsidR="00D4321C" w:rsidRDefault="00D4321C">
      <w:pPr>
        <w:pStyle w:val="ConsPlusTitle"/>
        <w:ind w:firstLine="540"/>
        <w:jc w:val="both"/>
        <w:outlineLvl w:val="0"/>
      </w:pPr>
      <w:r>
        <w:t>Статья 7. Полномочия Правительства Республики Дагестан в сфере образования</w:t>
      </w:r>
    </w:p>
    <w:p w:rsidR="00D4321C" w:rsidRDefault="00D4321C">
      <w:pPr>
        <w:pStyle w:val="ConsPlusNormal"/>
        <w:jc w:val="both"/>
      </w:pPr>
    </w:p>
    <w:p w:rsidR="00D4321C" w:rsidRDefault="00D4321C">
      <w:pPr>
        <w:pStyle w:val="ConsPlusNormal"/>
        <w:ind w:firstLine="540"/>
        <w:jc w:val="both"/>
      </w:pPr>
      <w:r>
        <w:t>К полномочиям Правительства Республики Дагестан в сфере образования относятся:</w:t>
      </w:r>
    </w:p>
    <w:p w:rsidR="00D4321C" w:rsidRDefault="00D4321C">
      <w:pPr>
        <w:pStyle w:val="ConsPlusNormal"/>
        <w:spacing w:before="220"/>
        <w:ind w:firstLine="540"/>
        <w:jc w:val="both"/>
      </w:pPr>
      <w:r>
        <w:t>1) утверждение и реализация государственной программы Республики Дагестан развития образования с учетом социально-экономических, экологических, демографических, этнокультурных и иных особенностей Республики Дагестан;</w:t>
      </w:r>
    </w:p>
    <w:p w:rsidR="00D4321C" w:rsidRDefault="00D4321C">
      <w:pPr>
        <w:pStyle w:val="ConsPlusNormal"/>
        <w:spacing w:before="220"/>
        <w:ind w:firstLine="540"/>
        <w:jc w:val="both"/>
      </w:pPr>
      <w:r>
        <w:t>2) создание, реорганизация, ликвидация государственных образовательных организаций Республики Дагестан, осуществление функций и полномочий учредителя образовательных организаций Республики Дагестан;</w:t>
      </w:r>
    </w:p>
    <w:p w:rsidR="00D4321C" w:rsidRDefault="00D4321C">
      <w:pPr>
        <w:pStyle w:val="ConsPlusNormal"/>
        <w:jc w:val="both"/>
      </w:pPr>
      <w:r>
        <w:t xml:space="preserve">(в ред. </w:t>
      </w:r>
      <w:hyperlink r:id="rId22" w:history="1">
        <w:r>
          <w:rPr>
            <w:color w:val="0000FF"/>
          </w:rPr>
          <w:t>Закона</w:t>
        </w:r>
      </w:hyperlink>
      <w:r>
        <w:t xml:space="preserve"> Республики Дагестан от 12.12.2019 N 115)</w:t>
      </w:r>
    </w:p>
    <w:p w:rsidR="00D4321C" w:rsidRDefault="00D4321C">
      <w:pPr>
        <w:pStyle w:val="ConsPlusNormal"/>
        <w:spacing w:before="220"/>
        <w:ind w:firstLine="540"/>
        <w:jc w:val="both"/>
      </w:pPr>
      <w:bookmarkStart w:id="0" w:name="P68"/>
      <w:bookmarkEnd w:id="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Правительством Республики Дагестан;</w:t>
      </w:r>
    </w:p>
    <w:p w:rsidR="00D4321C" w:rsidRDefault="00D4321C">
      <w:pPr>
        <w:pStyle w:val="ConsPlusNormal"/>
        <w:spacing w:before="220"/>
        <w:ind w:firstLine="540"/>
        <w:jc w:val="both"/>
      </w:pPr>
      <w:r>
        <w:t>4) создание условий для осуществления присмотра и ухода за детьми, содержания детей в государственных образовательных организациях Республики Дагестан;</w:t>
      </w:r>
    </w:p>
    <w:p w:rsidR="00D4321C" w:rsidRDefault="00D4321C">
      <w:pPr>
        <w:pStyle w:val="ConsPlusNormal"/>
        <w:spacing w:before="220"/>
        <w:ind w:firstLine="540"/>
        <w:jc w:val="both"/>
      </w:pPr>
      <w:r>
        <w:t xml:space="preserve">5)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8" w:history="1">
        <w:r>
          <w:rPr>
            <w:color w:val="0000FF"/>
          </w:rPr>
          <w:t>пункте 3</w:t>
        </w:r>
      </w:hyperlink>
      <w:r>
        <w:t xml:space="preserve"> настоящей статьи;</w:t>
      </w:r>
    </w:p>
    <w:p w:rsidR="00D4321C" w:rsidRDefault="00D4321C">
      <w:pPr>
        <w:pStyle w:val="ConsPlusNormal"/>
        <w:spacing w:before="220"/>
        <w:ind w:firstLine="540"/>
        <w:jc w:val="both"/>
      </w:pPr>
      <w:r>
        <w:t>6) организация обеспечения муниципальных образовательных организаций и государственных образовательных организаций Республики Дагестан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4321C" w:rsidRDefault="00D4321C">
      <w:pPr>
        <w:pStyle w:val="ConsPlusNormal"/>
        <w:jc w:val="both"/>
      </w:pPr>
      <w:r>
        <w:t xml:space="preserve">(в ред. </w:t>
      </w:r>
      <w:hyperlink r:id="rId23" w:history="1">
        <w:r>
          <w:rPr>
            <w:color w:val="0000FF"/>
          </w:rPr>
          <w:t>Закона</w:t>
        </w:r>
      </w:hyperlink>
      <w:r>
        <w:t xml:space="preserve"> Республики Дагестан от 16.03.2020 N 5)</w:t>
      </w:r>
    </w:p>
    <w:p w:rsidR="00D4321C" w:rsidRDefault="00D4321C">
      <w:pPr>
        <w:pStyle w:val="ConsPlusNormal"/>
        <w:spacing w:before="220"/>
        <w:ind w:firstLine="540"/>
        <w:jc w:val="both"/>
      </w:pPr>
      <w:r>
        <w:t>7)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D4321C" w:rsidRDefault="00D4321C">
      <w:pPr>
        <w:pStyle w:val="ConsPlusNormal"/>
        <w:spacing w:before="220"/>
        <w:ind w:firstLine="540"/>
        <w:jc w:val="both"/>
      </w:pPr>
      <w:r>
        <w:t xml:space="preserve">8) установление основных требований к одежде обучающихся по образовательным </w:t>
      </w:r>
      <w:r>
        <w:lastRenderedPageBreak/>
        <w:t>программам начального общего, основного общего и среднего общего образования в Республике Дагестан;</w:t>
      </w:r>
    </w:p>
    <w:p w:rsidR="00D4321C" w:rsidRDefault="00D4321C">
      <w:pPr>
        <w:pStyle w:val="ConsPlusNormal"/>
        <w:spacing w:before="220"/>
        <w:ind w:firstLine="540"/>
        <w:jc w:val="both"/>
      </w:pPr>
      <w:r>
        <w:t xml:space="preserve">9) установление порядка признания организаций, указанных в </w:t>
      </w:r>
      <w:hyperlink r:id="rId24" w:history="1">
        <w:r>
          <w:rPr>
            <w:color w:val="0000FF"/>
          </w:rPr>
          <w:t>части 3 статьи 20</w:t>
        </w:r>
      </w:hyperlink>
      <w:r>
        <w:t xml:space="preserve"> Федерального закона "Об образовании в Российской Федерации", региональными инновационными площадками;</w:t>
      </w:r>
    </w:p>
    <w:p w:rsidR="00D4321C" w:rsidRDefault="00D4321C">
      <w:pPr>
        <w:pStyle w:val="ConsPlusNormal"/>
        <w:spacing w:before="220"/>
        <w:ind w:firstLine="540"/>
        <w:jc w:val="both"/>
      </w:pPr>
      <w:r>
        <w:t>10) установление порядка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республиканского бюджета Республики Дагестан, установление нормативов для формирования стипендиального фонда за счет бюджетных ассигнований республиканского бюджета Республики Дагестан;</w:t>
      </w:r>
    </w:p>
    <w:p w:rsidR="00D4321C" w:rsidRDefault="00D4321C">
      <w:pPr>
        <w:pStyle w:val="ConsPlusNormal"/>
        <w:spacing w:before="220"/>
        <w:ind w:firstLine="540"/>
        <w:jc w:val="both"/>
      </w:pPr>
      <w:r>
        <w:t>11) установление случаев и порядка обеспечения вещевым имуществом (обмундированием), в том числе форменной одеждой, обучающихся за счет бюджетных ассигнований республиканского бюджета Республики Дагестан;</w:t>
      </w:r>
    </w:p>
    <w:p w:rsidR="00D4321C" w:rsidRDefault="00D4321C">
      <w:pPr>
        <w:pStyle w:val="ConsPlusNormal"/>
        <w:spacing w:before="220"/>
        <w:ind w:firstLine="540"/>
        <w:jc w:val="both"/>
      </w:pPr>
      <w:r>
        <w:t>12) создание общеобразовательных организаций со специальными наименованиями "кадетская школа", "кадетский (морской кадетский) корпус" и "казачий кадетский корпус";</w:t>
      </w:r>
    </w:p>
    <w:p w:rsidR="00D4321C" w:rsidRDefault="00D4321C">
      <w:pPr>
        <w:pStyle w:val="ConsPlusNormal"/>
        <w:spacing w:before="220"/>
        <w:ind w:firstLine="540"/>
        <w:jc w:val="both"/>
      </w:pPr>
      <w:r>
        <w:t>13) определение порядка создания в государственных и муниципальных организациях, осуществляющих образовательную деятельность, условий для охраны и укрепления здоровья обучающихся, организации их питания;</w:t>
      </w:r>
    </w:p>
    <w:p w:rsidR="00D4321C" w:rsidRDefault="00D4321C">
      <w:pPr>
        <w:pStyle w:val="ConsPlusNormal"/>
        <w:spacing w:before="220"/>
        <w:ind w:firstLine="540"/>
        <w:jc w:val="both"/>
      </w:pPr>
      <w:r>
        <w:t>14) создание отдельных 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D4321C" w:rsidRDefault="00D4321C">
      <w:pPr>
        <w:pStyle w:val="ConsPlusNormal"/>
        <w:spacing w:before="220"/>
        <w:ind w:firstLine="540"/>
        <w:jc w:val="both"/>
      </w:pPr>
      <w:r>
        <w:t>15) утверждение порядка установления организациями, осуществляющими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республиканского бюджета Республики Дагестан с учетом потребностей экономики и социальной сферы Республики Дагестан;</w:t>
      </w:r>
    </w:p>
    <w:p w:rsidR="00D4321C" w:rsidRDefault="00D4321C">
      <w:pPr>
        <w:pStyle w:val="ConsPlusNormal"/>
        <w:spacing w:before="220"/>
        <w:ind w:firstLine="540"/>
        <w:jc w:val="both"/>
      </w:pPr>
      <w:r>
        <w:t>15.1) установление квоты приема на целевое обучение по образовательным программам высшего образования за счет бюджетных ассигнований республиканского бюджета Республики Дагестан, утверждение порядка и сроков ее установления;</w:t>
      </w:r>
    </w:p>
    <w:p w:rsidR="00D4321C" w:rsidRDefault="00D4321C">
      <w:pPr>
        <w:pStyle w:val="ConsPlusNormal"/>
        <w:jc w:val="both"/>
      </w:pPr>
      <w:r>
        <w:t xml:space="preserve">(п. 15.1 введен </w:t>
      </w:r>
      <w:hyperlink r:id="rId25" w:history="1">
        <w:r>
          <w:rPr>
            <w:color w:val="0000FF"/>
          </w:rPr>
          <w:t>Законом</w:t>
        </w:r>
      </w:hyperlink>
      <w:r>
        <w:t xml:space="preserve"> Республики Дагестан от 12.12.2019 N 115)</w:t>
      </w:r>
    </w:p>
    <w:p w:rsidR="00D4321C" w:rsidRDefault="00D4321C">
      <w:pPr>
        <w:pStyle w:val="ConsPlusNormal"/>
        <w:spacing w:before="220"/>
        <w:ind w:firstLine="540"/>
        <w:jc w:val="both"/>
      </w:pPr>
      <w:r>
        <w:t xml:space="preserve">15.2) установление порядка выплаты штрафа за неисполнение обязательств по договору о целевом обучении по образовательным программам высшего образования, предусмотренного </w:t>
      </w:r>
      <w:hyperlink r:id="rId26" w:history="1">
        <w:r>
          <w:rPr>
            <w:color w:val="0000FF"/>
          </w:rPr>
          <w:t>частью 6 статьи 71.1</w:t>
        </w:r>
      </w:hyperlink>
      <w:r>
        <w:t xml:space="preserve"> Федерального закона "Об образовании в Российской Федерации", порядка и оснований освобождения сторон договора о целевом обучении от его выплаты, порядка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республиканского бюджета Республики Дагестан;</w:t>
      </w:r>
    </w:p>
    <w:p w:rsidR="00D4321C" w:rsidRDefault="00D4321C">
      <w:pPr>
        <w:pStyle w:val="ConsPlusNormal"/>
        <w:jc w:val="both"/>
      </w:pPr>
      <w:r>
        <w:t xml:space="preserve">(п. 15.2 введен </w:t>
      </w:r>
      <w:hyperlink r:id="rId27" w:history="1">
        <w:r>
          <w:rPr>
            <w:color w:val="0000FF"/>
          </w:rPr>
          <w:t>Законом</w:t>
        </w:r>
      </w:hyperlink>
      <w:r>
        <w:t xml:space="preserve"> Республики Дагестан от 12.12.2019 N 115)</w:t>
      </w:r>
    </w:p>
    <w:p w:rsidR="00D4321C" w:rsidRDefault="00D4321C">
      <w:pPr>
        <w:pStyle w:val="ConsPlusNormal"/>
        <w:spacing w:before="220"/>
        <w:ind w:firstLine="540"/>
        <w:jc w:val="both"/>
      </w:pPr>
      <w:r>
        <w:t>16) установление дополнительных мер государственной поддержки для привлечения специалистов к педагогической деятельности;</w:t>
      </w:r>
    </w:p>
    <w:p w:rsidR="00D4321C" w:rsidRDefault="00D4321C">
      <w:pPr>
        <w:pStyle w:val="ConsPlusNormal"/>
        <w:spacing w:before="220"/>
        <w:ind w:firstLine="540"/>
        <w:jc w:val="both"/>
      </w:pPr>
      <w:r>
        <w:t xml:space="preserve">16.1) утверждение методики расчета компенсации расходов учредителя муниципальной </w:t>
      </w:r>
      <w:r>
        <w:lastRenderedPageBreak/>
        <w:t>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w:t>
      </w:r>
    </w:p>
    <w:p w:rsidR="00D4321C" w:rsidRDefault="00D4321C">
      <w:pPr>
        <w:pStyle w:val="ConsPlusNormal"/>
        <w:jc w:val="both"/>
      </w:pPr>
      <w:r>
        <w:t xml:space="preserve">(п. 16.1 введен </w:t>
      </w:r>
      <w:hyperlink r:id="rId28" w:history="1">
        <w:r>
          <w:rPr>
            <w:color w:val="0000FF"/>
          </w:rPr>
          <w:t>Законом</w:t>
        </w:r>
      </w:hyperlink>
      <w:r>
        <w:t xml:space="preserve"> Республики Дагестан от 07.12.2018 N 89)</w:t>
      </w:r>
    </w:p>
    <w:p w:rsidR="00D4321C" w:rsidRDefault="00D4321C">
      <w:pPr>
        <w:pStyle w:val="ConsPlusNormal"/>
        <w:spacing w:before="220"/>
        <w:ind w:firstLine="540"/>
        <w:jc w:val="both"/>
      </w:pPr>
      <w:r>
        <w:t xml:space="preserve">16.2) установление порядка формирования и ведения республиканской информационной системы, в том числе предоставление родителям (законным представителям) детей сведений из информационных систем, указанных в </w:t>
      </w:r>
      <w:hyperlink r:id="rId29" w:history="1">
        <w:r>
          <w:rPr>
            <w:color w:val="0000FF"/>
          </w:rPr>
          <w:t>части 14 статьи 98</w:t>
        </w:r>
      </w:hyperlink>
      <w:r>
        <w:t xml:space="preserve"> Федерального закона "Об образовании в Российской Федерации", с учетом методических рекомендаций, указанных в </w:t>
      </w:r>
      <w:hyperlink r:id="rId30" w:history="1">
        <w:r>
          <w:rPr>
            <w:color w:val="0000FF"/>
          </w:rPr>
          <w:t>части 15 статьи 98</w:t>
        </w:r>
      </w:hyperlink>
      <w:r>
        <w:t xml:space="preserve"> Федерального закона "Об образовании в Российской Федерации";</w:t>
      </w:r>
    </w:p>
    <w:p w:rsidR="00D4321C" w:rsidRDefault="00D4321C">
      <w:pPr>
        <w:pStyle w:val="ConsPlusNormal"/>
        <w:jc w:val="both"/>
      </w:pPr>
      <w:r>
        <w:t xml:space="preserve">(п. 16.2 введен </w:t>
      </w:r>
      <w:hyperlink r:id="rId31" w:history="1">
        <w:r>
          <w:rPr>
            <w:color w:val="0000FF"/>
          </w:rPr>
          <w:t>Законом</w:t>
        </w:r>
      </w:hyperlink>
      <w:r>
        <w:t xml:space="preserve"> Республики Дагестан от 13.07.2020 N 41)</w:t>
      </w:r>
    </w:p>
    <w:p w:rsidR="00D4321C" w:rsidRDefault="00D4321C">
      <w:pPr>
        <w:pStyle w:val="ConsPlusNormal"/>
        <w:spacing w:before="220"/>
        <w:ind w:firstLine="540"/>
        <w:jc w:val="both"/>
      </w:pPr>
      <w:r>
        <w:t>17) осуществление иных полномочий в соответствии с законодательством.</w:t>
      </w:r>
    </w:p>
    <w:p w:rsidR="00D4321C" w:rsidRDefault="00D4321C">
      <w:pPr>
        <w:pStyle w:val="ConsPlusNormal"/>
        <w:jc w:val="both"/>
      </w:pPr>
    </w:p>
    <w:p w:rsidR="00D4321C" w:rsidRDefault="00D4321C">
      <w:pPr>
        <w:pStyle w:val="ConsPlusTitle"/>
        <w:ind w:firstLine="540"/>
        <w:jc w:val="both"/>
        <w:outlineLvl w:val="0"/>
      </w:pPr>
      <w:r>
        <w:t>Статья 8. Полномочия уполномоченного органа исполнительной власти Республики Дагестан в сфере образования</w:t>
      </w:r>
    </w:p>
    <w:p w:rsidR="00D4321C" w:rsidRDefault="00D4321C">
      <w:pPr>
        <w:pStyle w:val="ConsPlusNormal"/>
        <w:jc w:val="both"/>
      </w:pPr>
    </w:p>
    <w:p w:rsidR="00D4321C" w:rsidRDefault="00D4321C">
      <w:pPr>
        <w:pStyle w:val="ConsPlusNormal"/>
        <w:ind w:firstLine="540"/>
        <w:jc w:val="both"/>
      </w:pPr>
      <w:r>
        <w:t>К полномочиям уполномоченного органа исполнительной власти Республики Дагестан в сфере образования (далее - уполномоченный орган) относятся:</w:t>
      </w:r>
    </w:p>
    <w:p w:rsidR="00D4321C" w:rsidRDefault="00D4321C">
      <w:pPr>
        <w:pStyle w:val="ConsPlusNormal"/>
        <w:spacing w:before="220"/>
        <w:ind w:firstLine="540"/>
        <w:jc w:val="both"/>
      </w:pPr>
      <w:r>
        <w:t>1) разработка государственной программы Республики Дагестан развития образования;</w:t>
      </w:r>
    </w:p>
    <w:p w:rsidR="00D4321C" w:rsidRDefault="00D4321C">
      <w:pPr>
        <w:pStyle w:val="ConsPlusNormal"/>
        <w:spacing w:before="220"/>
        <w:ind w:firstLine="540"/>
        <w:jc w:val="both"/>
      </w:pPr>
      <w:r>
        <w:t>2)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D4321C" w:rsidRDefault="00D4321C">
      <w:pPr>
        <w:pStyle w:val="ConsPlusNormal"/>
        <w:spacing w:before="220"/>
        <w:ind w:firstLine="540"/>
        <w:jc w:val="both"/>
      </w:pPr>
      <w:r>
        <w:t>3) участие в проведении экспертизы учебников для включения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Дагестан, реализации прав граждан на получение образования на родном языке из числа языков народов Дагестана и изучение родного языка из числа языков народов Дагестана и литературы народов Дагестана на родном языке;</w:t>
      </w:r>
    </w:p>
    <w:p w:rsidR="00D4321C" w:rsidRDefault="00D4321C">
      <w:pPr>
        <w:pStyle w:val="ConsPlusNormal"/>
        <w:jc w:val="both"/>
      </w:pPr>
      <w:r>
        <w:t xml:space="preserve">(в ред. </w:t>
      </w:r>
      <w:hyperlink r:id="rId32" w:history="1">
        <w:r>
          <w:rPr>
            <w:color w:val="0000FF"/>
          </w:rPr>
          <w:t>Закона</w:t>
        </w:r>
      </w:hyperlink>
      <w:r>
        <w:t xml:space="preserve"> Республики Дагестан от 16.03.2020 N 5)</w:t>
      </w:r>
    </w:p>
    <w:p w:rsidR="00D4321C" w:rsidRDefault="00D4321C">
      <w:pPr>
        <w:pStyle w:val="ConsPlusNormal"/>
        <w:spacing w:before="220"/>
        <w:ind w:firstLine="540"/>
        <w:jc w:val="both"/>
      </w:pPr>
      <w:r>
        <w:t>4) участие в отборе организаций, осуществляющих выпуск учебных пособий по родному языку из числа языков народов Дагестана и литературе народов Дагестана на родном языке;</w:t>
      </w:r>
    </w:p>
    <w:p w:rsidR="00D4321C" w:rsidRDefault="00D4321C">
      <w:pPr>
        <w:pStyle w:val="ConsPlusNormal"/>
        <w:spacing w:before="220"/>
        <w:ind w:firstLine="540"/>
        <w:jc w:val="both"/>
      </w:pPr>
      <w:r>
        <w:t>5) создание учебно-методических объединений в системе образования и утверждение положений о них;</w:t>
      </w:r>
    </w:p>
    <w:p w:rsidR="00D4321C" w:rsidRDefault="00D4321C">
      <w:pPr>
        <w:pStyle w:val="ConsPlusNormal"/>
        <w:spacing w:before="220"/>
        <w:ind w:firstLine="540"/>
        <w:jc w:val="both"/>
      </w:pPr>
      <w:r>
        <w:t>6) создание государственных экзаменационных комиссий для проведения государственной итоговой аттестации по образовательным программам основного общего и среднего общего образования на территории Республики Дагестан;</w:t>
      </w:r>
    </w:p>
    <w:p w:rsidR="00D4321C" w:rsidRDefault="00D4321C">
      <w:pPr>
        <w:pStyle w:val="ConsPlusNormal"/>
        <w:spacing w:before="220"/>
        <w:ind w:firstLine="540"/>
        <w:jc w:val="both"/>
      </w:pPr>
      <w:r>
        <w:t>7)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Республики Дагестан;</w:t>
      </w:r>
    </w:p>
    <w:p w:rsidR="00D4321C" w:rsidRDefault="00D4321C">
      <w:pPr>
        <w:pStyle w:val="ConsPlusNormal"/>
        <w:spacing w:before="220"/>
        <w:ind w:firstLine="540"/>
        <w:jc w:val="both"/>
      </w:pPr>
      <w:r>
        <w:t>8) установление форм и порядка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Дагестана и литературу народов Дагестана на родном языке для прохождения государственной итоговой аттестации;</w:t>
      </w:r>
    </w:p>
    <w:p w:rsidR="00D4321C" w:rsidRDefault="00D4321C">
      <w:pPr>
        <w:pStyle w:val="ConsPlusNormal"/>
        <w:spacing w:before="220"/>
        <w:ind w:firstLine="540"/>
        <w:jc w:val="both"/>
      </w:pPr>
      <w:r>
        <w:t xml:space="preserve">9) формирование аттестационных комиссий для проведения аттестации в целях установления квалификационной категории педагогических работников организаций, осуществляющих </w:t>
      </w:r>
      <w:r>
        <w:lastRenderedPageBreak/>
        <w:t>образовательную деятельность и находящихся в ведении Республики Дагестан, педагогических работников муниципальных и частных организаций, осуществляющих образовательную деятельность;</w:t>
      </w:r>
    </w:p>
    <w:p w:rsidR="00D4321C" w:rsidRDefault="00D4321C">
      <w:pPr>
        <w:pStyle w:val="ConsPlusNormal"/>
        <w:spacing w:before="220"/>
        <w:ind w:firstLine="540"/>
        <w:jc w:val="both"/>
      </w:pPr>
      <w:r>
        <w:t>10) подготовка и представление в Правительство Республики Дагестан предложений о создании, реорганизации, ликвидации государственных организаций, осуществляющих образовательную деятельность;</w:t>
      </w:r>
    </w:p>
    <w:p w:rsidR="00D4321C" w:rsidRDefault="00D4321C">
      <w:pPr>
        <w:pStyle w:val="ConsPlusNormal"/>
        <w:spacing w:before="220"/>
        <w:ind w:firstLine="540"/>
        <w:jc w:val="both"/>
      </w:pPr>
      <w:r>
        <w:t>11) назначение на должность и освобождение от должности руководителей государственных образовательных организаций Республики Дагестан;</w:t>
      </w:r>
    </w:p>
    <w:p w:rsidR="00D4321C" w:rsidRDefault="00D4321C">
      <w:pPr>
        <w:pStyle w:val="ConsPlusNormal"/>
        <w:spacing w:before="220"/>
        <w:ind w:firstLine="540"/>
        <w:jc w:val="both"/>
      </w:pPr>
      <w:r>
        <w:t>12) осуществление мониторинга в системе образования на республиканском уровне;</w:t>
      </w:r>
    </w:p>
    <w:p w:rsidR="00D4321C" w:rsidRDefault="00D4321C">
      <w:pPr>
        <w:pStyle w:val="ConsPlusNormal"/>
        <w:spacing w:before="220"/>
        <w:ind w:firstLine="540"/>
        <w:jc w:val="both"/>
      </w:pPr>
      <w:r>
        <w:t>13) установление порядка проведения оценки последствий принятия решения о реорганизации или ликвидации образовательной организации, находящейся в ведении Республики Дагестан,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D4321C" w:rsidRDefault="00D4321C">
      <w:pPr>
        <w:pStyle w:val="ConsPlusNormal"/>
        <w:spacing w:before="220"/>
        <w:ind w:firstLine="540"/>
        <w:jc w:val="both"/>
      </w:pPr>
      <w:r>
        <w:t>14) организация предоставления дополнительного профессионального образования в государственных образовательных организациях Республики Дагестан;</w:t>
      </w:r>
    </w:p>
    <w:p w:rsidR="00D4321C" w:rsidRDefault="00D4321C">
      <w:pPr>
        <w:pStyle w:val="ConsPlusNormal"/>
        <w:spacing w:before="220"/>
        <w:ind w:firstLine="540"/>
        <w:jc w:val="both"/>
      </w:pPr>
      <w:r>
        <w:t>15)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4321C" w:rsidRDefault="00D4321C">
      <w:pPr>
        <w:pStyle w:val="ConsPlusNormal"/>
        <w:spacing w:before="220"/>
        <w:ind w:firstLine="540"/>
        <w:jc w:val="both"/>
      </w:pPr>
      <w:r>
        <w:t>16)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D4321C" w:rsidRDefault="00D4321C">
      <w:pPr>
        <w:pStyle w:val="ConsPlusNormal"/>
        <w:spacing w:before="220"/>
        <w:ind w:firstLine="540"/>
        <w:jc w:val="both"/>
      </w:pPr>
      <w:r>
        <w:t>17) осуществление информационного обеспечения в пределах своей компетенции организаций, осуществляющих образовательную деятельность;</w:t>
      </w:r>
    </w:p>
    <w:p w:rsidR="00D4321C" w:rsidRDefault="00D4321C">
      <w:pPr>
        <w:pStyle w:val="ConsPlusNormal"/>
        <w:spacing w:before="220"/>
        <w:ind w:firstLine="540"/>
        <w:jc w:val="both"/>
      </w:pPr>
      <w:r>
        <w:t>18) обеспечение целевого направления на обучение в образовательной организации высшего образования Российской Федерации;</w:t>
      </w:r>
    </w:p>
    <w:p w:rsidR="00D4321C" w:rsidRDefault="00D4321C">
      <w:pPr>
        <w:pStyle w:val="ConsPlusNormal"/>
        <w:spacing w:before="220"/>
        <w:ind w:firstLine="540"/>
        <w:jc w:val="both"/>
      </w:pPr>
      <w:r>
        <w:t>19) осуществление полномочий Российской Федерации в сфере образования, переданных для осуществления органам государственной власти Республики Дагестан:</w:t>
      </w:r>
    </w:p>
    <w:p w:rsidR="00D4321C" w:rsidRDefault="00D4321C">
      <w:pPr>
        <w:pStyle w:val="ConsPlusNormal"/>
        <w:spacing w:before="220"/>
        <w:ind w:firstLine="540"/>
        <w:jc w:val="both"/>
      </w:pPr>
      <w:r>
        <w:t xml:space="preserve">а) по государственному контролю (надзору) в сфере образования за деятельностью организаций, осуществляющих образовательную деятельность на территории Республики Дагестан (за исключением организаций, указанных в </w:t>
      </w:r>
      <w:hyperlink r:id="rId33" w:history="1">
        <w:r>
          <w:rPr>
            <w:color w:val="0000FF"/>
          </w:rPr>
          <w:t>пункте 7 части 1 статьи 6</w:t>
        </w:r>
      </w:hyperlink>
      <w:r>
        <w:t xml:space="preserve"> Федерального закона "Об образовании в Российской Федерации"), а также органов местного самоуправления муниципальных образований Республики Дагестан (далее - органы местного самоуправления), осуществляющих управление в сфере образования на соответствующей территории;</w:t>
      </w:r>
    </w:p>
    <w:p w:rsidR="00D4321C" w:rsidRDefault="00D4321C">
      <w:pPr>
        <w:pStyle w:val="ConsPlusNormal"/>
        <w:spacing w:before="220"/>
        <w:ind w:firstLine="540"/>
        <w:jc w:val="both"/>
      </w:pPr>
      <w:r>
        <w:t xml:space="preserve">б) по лицензированию образовательной деятельности организаций, осуществляющих образовательную деятельность на территории Республики Дагестан (за исключением организаций, указанных в </w:t>
      </w:r>
      <w:hyperlink r:id="rId34" w:history="1">
        <w:r>
          <w:rPr>
            <w:color w:val="0000FF"/>
          </w:rPr>
          <w:t>пункте 7 части 1 статьи 6</w:t>
        </w:r>
      </w:hyperlink>
      <w:r>
        <w:t xml:space="preserve"> Федерального закона "Об образовании в Российской Федерации"), а также расположенных в других субъектах Российской Федерации филиалов указанных организаций;</w:t>
      </w:r>
    </w:p>
    <w:p w:rsidR="00D4321C" w:rsidRDefault="00D4321C">
      <w:pPr>
        <w:pStyle w:val="ConsPlusNormal"/>
        <w:jc w:val="both"/>
      </w:pPr>
      <w:r>
        <w:t xml:space="preserve">(в ред. </w:t>
      </w:r>
      <w:hyperlink r:id="rId35" w:history="1">
        <w:r>
          <w:rPr>
            <w:color w:val="0000FF"/>
          </w:rPr>
          <w:t>Закона</w:t>
        </w:r>
      </w:hyperlink>
      <w:r>
        <w:t xml:space="preserve"> Республики Дагестан от 12.12.2019 N 115)</w:t>
      </w:r>
    </w:p>
    <w:p w:rsidR="00D4321C" w:rsidRDefault="00D4321C">
      <w:pPr>
        <w:pStyle w:val="ConsPlusNormal"/>
        <w:spacing w:before="220"/>
        <w:ind w:firstLine="540"/>
        <w:jc w:val="both"/>
      </w:pPr>
      <w:r>
        <w:t xml:space="preserve">в) по государственной аккредитации образовательной деятельности организаций, осуществляющих образовательную деятельность на территории Республики Дагестан (за </w:t>
      </w:r>
      <w:r>
        <w:lastRenderedPageBreak/>
        <w:t xml:space="preserve">исключением организаций, указанных в </w:t>
      </w:r>
      <w:hyperlink r:id="rId36" w:history="1">
        <w:r>
          <w:rPr>
            <w:color w:val="0000FF"/>
          </w:rPr>
          <w:t>пункте 7 части 1 статьи 6</w:t>
        </w:r>
      </w:hyperlink>
      <w:r>
        <w:t xml:space="preserve"> Федерального закона "Об образовании в Российской Федерации"), а также расположенных в других субъектах Российской Федерации филиалов указанных организаций;</w:t>
      </w:r>
    </w:p>
    <w:p w:rsidR="00D4321C" w:rsidRDefault="00D4321C">
      <w:pPr>
        <w:pStyle w:val="ConsPlusNormal"/>
        <w:jc w:val="both"/>
      </w:pPr>
      <w:r>
        <w:t xml:space="preserve">(в ред. </w:t>
      </w:r>
      <w:hyperlink r:id="rId37" w:history="1">
        <w:r>
          <w:rPr>
            <w:color w:val="0000FF"/>
          </w:rPr>
          <w:t>Закона</w:t>
        </w:r>
      </w:hyperlink>
      <w:r>
        <w:t xml:space="preserve"> Республики Дагестан от 12.12.2019 N 115)</w:t>
      </w:r>
    </w:p>
    <w:p w:rsidR="00D4321C" w:rsidRDefault="00D4321C">
      <w:pPr>
        <w:pStyle w:val="ConsPlusNormal"/>
        <w:spacing w:before="220"/>
        <w:ind w:firstLine="540"/>
        <w:jc w:val="both"/>
      </w:pPr>
      <w:r>
        <w:t>г) по подтверждению документов об образовании и (или) о квалификации;</w:t>
      </w:r>
    </w:p>
    <w:p w:rsidR="00D4321C" w:rsidRDefault="00D4321C">
      <w:pPr>
        <w:pStyle w:val="ConsPlusNormal"/>
        <w:spacing w:before="220"/>
        <w:ind w:firstLine="540"/>
        <w:jc w:val="both"/>
      </w:pPr>
      <w:r>
        <w:t>20) создание условий для реализации инновационных образовательных проектов, программ и внедрения их результатов в практику;</w:t>
      </w:r>
    </w:p>
    <w:p w:rsidR="00D4321C" w:rsidRDefault="00D4321C">
      <w:pPr>
        <w:pStyle w:val="ConsPlusNormal"/>
        <w:spacing w:before="220"/>
        <w:ind w:firstLine="540"/>
        <w:jc w:val="both"/>
      </w:pPr>
      <w:r>
        <w:t>21) организация предоставления общего образования в государственных образовательных организациях Республики Дагестан;</w:t>
      </w:r>
    </w:p>
    <w:p w:rsidR="00D4321C" w:rsidRDefault="00D4321C">
      <w:pPr>
        <w:pStyle w:val="ConsPlusNormal"/>
        <w:spacing w:before="220"/>
        <w:ind w:firstLine="540"/>
        <w:jc w:val="both"/>
      </w:pPr>
      <w:r>
        <w:t>22)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4321C" w:rsidRDefault="00D4321C">
      <w:pPr>
        <w:pStyle w:val="ConsPlusNormal"/>
        <w:spacing w:before="220"/>
        <w:ind w:firstLine="540"/>
        <w:jc w:val="both"/>
      </w:pPr>
      <w:r>
        <w:t>23) организация предоставления дополнительного образования детей в государственных образовательных организациях Республики Дагестан;</w:t>
      </w:r>
    </w:p>
    <w:p w:rsidR="00D4321C" w:rsidRDefault="00D4321C">
      <w:pPr>
        <w:pStyle w:val="ConsPlusNormal"/>
        <w:spacing w:before="220"/>
        <w:ind w:firstLine="540"/>
        <w:jc w:val="both"/>
      </w:pPr>
      <w:r>
        <w:t>24) создание условий для охраны и укрепления здоровья обучающихся, организации их питания;</w:t>
      </w:r>
    </w:p>
    <w:p w:rsidR="00D4321C" w:rsidRDefault="00D4321C">
      <w:pPr>
        <w:pStyle w:val="ConsPlusNormal"/>
        <w:spacing w:before="220"/>
        <w:ind w:firstLine="540"/>
        <w:jc w:val="both"/>
      </w:pPr>
      <w:r>
        <w:t>24.1) обеспечение реализации комплекса мер, направленных на обеспечение в Республике Дагестан условий доступности для инвалидов организаций, осуществляющих образовательную деятельность, и предоставляемых услуг в сфере образования в соответствии с законодательством Российской Федерации о социальной защите инвалидов;</w:t>
      </w:r>
    </w:p>
    <w:p w:rsidR="00D4321C" w:rsidRDefault="00D4321C">
      <w:pPr>
        <w:pStyle w:val="ConsPlusNormal"/>
        <w:jc w:val="both"/>
      </w:pPr>
      <w:r>
        <w:t xml:space="preserve">(п. 24.1 введен </w:t>
      </w:r>
      <w:hyperlink r:id="rId38" w:history="1">
        <w:r>
          <w:rPr>
            <w:color w:val="0000FF"/>
          </w:rPr>
          <w:t>Законом</w:t>
        </w:r>
      </w:hyperlink>
      <w:r>
        <w:t xml:space="preserve"> Республики Дагестан от 10.04.2017 N 27)</w:t>
      </w:r>
    </w:p>
    <w:p w:rsidR="00D4321C" w:rsidRDefault="00D4321C">
      <w:pPr>
        <w:pStyle w:val="ConsPlusNormal"/>
        <w:spacing w:before="220"/>
        <w:ind w:firstLine="540"/>
        <w:jc w:val="both"/>
      </w:pPr>
      <w:r>
        <w:t>24.2)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4321C" w:rsidRDefault="00D4321C">
      <w:pPr>
        <w:pStyle w:val="ConsPlusNormal"/>
        <w:jc w:val="both"/>
      </w:pPr>
      <w:r>
        <w:t xml:space="preserve">(п. 24.2 введен </w:t>
      </w:r>
      <w:hyperlink r:id="rId39" w:history="1">
        <w:r>
          <w:rPr>
            <w:color w:val="0000FF"/>
          </w:rPr>
          <w:t>Законом</w:t>
        </w:r>
      </w:hyperlink>
      <w:r>
        <w:t xml:space="preserve"> Республики Дагестан от 11.06.2019 N 43)</w:t>
      </w:r>
    </w:p>
    <w:p w:rsidR="00D4321C" w:rsidRDefault="00D4321C">
      <w:pPr>
        <w:pStyle w:val="ConsPlusNormal"/>
        <w:spacing w:before="220"/>
        <w:ind w:firstLine="540"/>
        <w:jc w:val="both"/>
      </w:pPr>
      <w:r>
        <w:t>25) осуществление иных полномочий в соответствии с законодательством.</w:t>
      </w:r>
    </w:p>
    <w:p w:rsidR="00D4321C" w:rsidRDefault="00D4321C">
      <w:pPr>
        <w:pStyle w:val="ConsPlusNormal"/>
        <w:jc w:val="both"/>
      </w:pPr>
    </w:p>
    <w:p w:rsidR="00D4321C" w:rsidRDefault="00D4321C">
      <w:pPr>
        <w:pStyle w:val="ConsPlusTitle"/>
        <w:ind w:firstLine="540"/>
        <w:jc w:val="both"/>
        <w:outlineLvl w:val="0"/>
      </w:pPr>
      <w:r>
        <w:t>Статья 9. Основные направления развития системы образования Республики Дагестан</w:t>
      </w:r>
    </w:p>
    <w:p w:rsidR="00D4321C" w:rsidRDefault="00D4321C">
      <w:pPr>
        <w:pStyle w:val="ConsPlusNormal"/>
        <w:jc w:val="both"/>
      </w:pPr>
    </w:p>
    <w:p w:rsidR="00D4321C" w:rsidRDefault="00D4321C">
      <w:pPr>
        <w:pStyle w:val="ConsPlusNormal"/>
        <w:ind w:firstLine="540"/>
        <w:jc w:val="both"/>
      </w:pPr>
      <w:r>
        <w:t>Основными направлениями развития системы образования Республики Дагестан являются:</w:t>
      </w:r>
    </w:p>
    <w:p w:rsidR="00D4321C" w:rsidRDefault="00D4321C">
      <w:pPr>
        <w:pStyle w:val="ConsPlusNormal"/>
        <w:spacing w:before="220"/>
        <w:ind w:firstLine="540"/>
        <w:jc w:val="both"/>
      </w:pPr>
      <w:r>
        <w:t>1) создание условий для устойчивого развития системы образования Республики Дагестан с учетом потребностей общества и в соответствии с приоритетными направлениями развития Республики Дагестан;</w:t>
      </w:r>
    </w:p>
    <w:p w:rsidR="00D4321C" w:rsidRDefault="00D4321C">
      <w:pPr>
        <w:pStyle w:val="ConsPlusNormal"/>
        <w:spacing w:before="220"/>
        <w:ind w:firstLine="540"/>
        <w:jc w:val="both"/>
      </w:pPr>
      <w:r>
        <w:t>2) развитие кадрового потенциала образовательных организаций Республики Дагестан путем совершенствования системы подготовки, переподготовки и повышения квалификации педагогических работников, стимулирования их деятельности;</w:t>
      </w:r>
    </w:p>
    <w:p w:rsidR="00D4321C" w:rsidRDefault="00D4321C">
      <w:pPr>
        <w:pStyle w:val="ConsPlusNormal"/>
        <w:spacing w:before="220"/>
        <w:ind w:firstLine="540"/>
        <w:jc w:val="both"/>
      </w:pPr>
      <w:r>
        <w:t>3) разработка и внедрение вариативных моделей обучения путем консолидации экономических, кадровых и социальных ресурсов в целях взаимовыгодного сотрудничества, совместного решения финансово-хозяйственных вопросов, системного и комплексного предоставления образовательных услуг, индивидуализации образовательных программ;</w:t>
      </w:r>
    </w:p>
    <w:p w:rsidR="00D4321C" w:rsidRDefault="00D4321C">
      <w:pPr>
        <w:pStyle w:val="ConsPlusNormal"/>
        <w:spacing w:before="220"/>
        <w:ind w:firstLine="540"/>
        <w:jc w:val="both"/>
      </w:pPr>
      <w:r>
        <w:t>4) развитие системы дошкольного образования, обеспечивающей образование и воспитание детей дошкольного возраста с учетом традиций и обычаев народов Дагестана;</w:t>
      </w:r>
    </w:p>
    <w:p w:rsidR="00D4321C" w:rsidRDefault="00D4321C">
      <w:pPr>
        <w:pStyle w:val="ConsPlusNormal"/>
        <w:spacing w:before="220"/>
        <w:ind w:firstLine="540"/>
        <w:jc w:val="both"/>
      </w:pPr>
      <w:r>
        <w:lastRenderedPageBreak/>
        <w:t>5) обновление содержания образования, реализация компетентного подхода в обучении и воспитании, эффективная социализация обучающихся, индивидуализация и дифференциация образовательных услуг;</w:t>
      </w:r>
    </w:p>
    <w:p w:rsidR="00D4321C" w:rsidRDefault="00D4321C">
      <w:pPr>
        <w:pStyle w:val="ConsPlusNormal"/>
        <w:spacing w:before="220"/>
        <w:ind w:firstLine="540"/>
        <w:jc w:val="both"/>
      </w:pPr>
      <w:r>
        <w:t>6) обеспечение соответствия образовательных услуг запросам личности и кадровым потребностям рынка труда, создание условий для всесторонней подготовки обучающихся к самостоятельной жизни и профессиональному самоопределению на основе усиления взаимосвязи образовательных организаций и производственных структур;</w:t>
      </w:r>
    </w:p>
    <w:p w:rsidR="00D4321C" w:rsidRDefault="00D4321C">
      <w:pPr>
        <w:pStyle w:val="ConsPlusNormal"/>
        <w:spacing w:before="220"/>
        <w:ind w:firstLine="540"/>
        <w:jc w:val="both"/>
      </w:pPr>
      <w:r>
        <w:t>7) обеспечение права на доступное и качественное образование обучающихся в сельских общеобразовательных организациях за счет использования дистанционных образовательных технологий, определения эффективных механизмов организации транспортной доставки обучающихся, интеграции и кооперации образовательных организаций разных типов;</w:t>
      </w:r>
    </w:p>
    <w:p w:rsidR="00D4321C" w:rsidRDefault="00D4321C">
      <w:pPr>
        <w:pStyle w:val="ConsPlusNormal"/>
        <w:spacing w:before="220"/>
        <w:ind w:firstLine="540"/>
        <w:jc w:val="both"/>
      </w:pPr>
      <w:r>
        <w:t>8) создание условий для успешной социализации детей с ограниченными возможностями здоровья, в том числе путем инклюзивного образования;</w:t>
      </w:r>
    </w:p>
    <w:p w:rsidR="00D4321C" w:rsidRDefault="00D4321C">
      <w:pPr>
        <w:pStyle w:val="ConsPlusNormal"/>
        <w:spacing w:before="220"/>
        <w:ind w:firstLine="540"/>
        <w:jc w:val="both"/>
      </w:pPr>
      <w:r>
        <w:t>9) формирование механизма прогнозирования, мониторинга и государственного регулирования подготовки специалистов, получающих среднее профессиональное образование, в соответствии с потребностями рынка труда Республики Дагестан;</w:t>
      </w:r>
    </w:p>
    <w:p w:rsidR="00D4321C" w:rsidRDefault="00D4321C">
      <w:pPr>
        <w:pStyle w:val="ConsPlusNormal"/>
        <w:spacing w:before="220"/>
        <w:ind w:firstLine="540"/>
        <w:jc w:val="both"/>
      </w:pPr>
      <w:r>
        <w:t>10) развитие негосударственного сектора в образовании путем создания равных условий для всех поставщиков образовательных услуг;</w:t>
      </w:r>
    </w:p>
    <w:p w:rsidR="00D4321C" w:rsidRDefault="00D4321C">
      <w:pPr>
        <w:pStyle w:val="ConsPlusNormal"/>
        <w:spacing w:before="220"/>
        <w:ind w:firstLine="540"/>
        <w:jc w:val="both"/>
      </w:pPr>
      <w:r>
        <w:t>11) развитие конкурентоспособной системы образования Республики Дагестан;</w:t>
      </w:r>
    </w:p>
    <w:p w:rsidR="00D4321C" w:rsidRDefault="00D4321C">
      <w:pPr>
        <w:pStyle w:val="ConsPlusNormal"/>
        <w:spacing w:before="220"/>
        <w:ind w:firstLine="540"/>
        <w:jc w:val="both"/>
      </w:pPr>
      <w:r>
        <w:t>12) развитие доступного качественного дополнительного образования детей и взрослых.</w:t>
      </w:r>
    </w:p>
    <w:p w:rsidR="00D4321C" w:rsidRDefault="00D4321C">
      <w:pPr>
        <w:pStyle w:val="ConsPlusNormal"/>
        <w:jc w:val="both"/>
      </w:pPr>
    </w:p>
    <w:p w:rsidR="00D4321C" w:rsidRDefault="00D4321C">
      <w:pPr>
        <w:pStyle w:val="ConsPlusTitle"/>
        <w:ind w:firstLine="540"/>
        <w:jc w:val="both"/>
        <w:outlineLvl w:val="0"/>
      </w:pPr>
      <w:r>
        <w:t>Статья 10. Язык образования в Республике Дагестан</w:t>
      </w:r>
    </w:p>
    <w:p w:rsidR="00D4321C" w:rsidRDefault="00D4321C">
      <w:pPr>
        <w:pStyle w:val="ConsPlusNormal"/>
        <w:jc w:val="both"/>
      </w:pPr>
    </w:p>
    <w:p w:rsidR="00D4321C" w:rsidRDefault="00D4321C">
      <w:pPr>
        <w:pStyle w:val="ConsPlusNormal"/>
        <w:ind w:firstLine="540"/>
        <w:jc w:val="both"/>
      </w:pPr>
      <w:r>
        <w:t>1. Языками обучения в Республике Дагестан являются русский язык и родные языки народов Дагестана.</w:t>
      </w:r>
    </w:p>
    <w:p w:rsidR="00D4321C" w:rsidRDefault="00D4321C">
      <w:pPr>
        <w:pStyle w:val="ConsPlusNormal"/>
        <w:spacing w:before="220"/>
        <w:ind w:firstLine="540"/>
        <w:jc w:val="both"/>
      </w:pPr>
      <w:r>
        <w:t>2. В Республике Дагестан гарантируются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Республики Дагестан.</w:t>
      </w:r>
    </w:p>
    <w:p w:rsidR="00D4321C" w:rsidRDefault="00D4321C">
      <w:pPr>
        <w:pStyle w:val="ConsPlusNormal"/>
        <w:spacing w:before="220"/>
        <w:ind w:firstLine="540"/>
        <w:jc w:val="both"/>
      </w:pPr>
      <w:r>
        <w:t>3.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4321C" w:rsidRDefault="00D4321C">
      <w:pPr>
        <w:pStyle w:val="ConsPlusNormal"/>
        <w:spacing w:before="220"/>
        <w:ind w:firstLine="540"/>
        <w:jc w:val="both"/>
      </w:pPr>
      <w:r>
        <w:t>4. В государственных и муниципальных образовательных организациях с русским языком обучения обеспечивается изучение родных языков народов Дагестана как обязательного предмета.</w:t>
      </w:r>
    </w:p>
    <w:p w:rsidR="00D4321C" w:rsidRDefault="00D4321C">
      <w:pPr>
        <w:pStyle w:val="ConsPlusNormal"/>
        <w:spacing w:before="220"/>
        <w:ind w:firstLine="540"/>
        <w:jc w:val="both"/>
      </w:pPr>
      <w:r>
        <w:t>5. Граждане Российской Федерации, проживающие в Республике Дагестан,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
    <w:p w:rsidR="00D4321C" w:rsidRDefault="00D4321C">
      <w:pPr>
        <w:pStyle w:val="ConsPlusNormal"/>
        <w:jc w:val="both"/>
      </w:pPr>
      <w:r>
        <w:t xml:space="preserve">(часть 5 в ред. </w:t>
      </w:r>
      <w:hyperlink r:id="rId40" w:history="1">
        <w:r>
          <w:rPr>
            <w:color w:val="0000FF"/>
          </w:rPr>
          <w:t>Закона</w:t>
        </w:r>
      </w:hyperlink>
      <w:r>
        <w:t xml:space="preserve"> Республики Дагестан от 21.06.2019 N 69)</w:t>
      </w:r>
    </w:p>
    <w:p w:rsidR="00D4321C" w:rsidRDefault="00D4321C">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федеральным законодательством и законодательством Республики </w:t>
      </w:r>
      <w:r>
        <w:lastRenderedPageBreak/>
        <w:t>Дагестан.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Республики Дагестан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D4321C" w:rsidRDefault="00D4321C">
      <w:pPr>
        <w:pStyle w:val="ConsPlusNormal"/>
        <w:jc w:val="both"/>
      </w:pPr>
      <w:r>
        <w:t xml:space="preserve">(в ред. </w:t>
      </w:r>
      <w:hyperlink r:id="rId41" w:history="1">
        <w:r>
          <w:rPr>
            <w:color w:val="0000FF"/>
          </w:rPr>
          <w:t>Закона</w:t>
        </w:r>
      </w:hyperlink>
      <w:r>
        <w:t xml:space="preserve"> Республики Дагестан от 21.06.2019 N 69)</w:t>
      </w:r>
    </w:p>
    <w:p w:rsidR="00D4321C" w:rsidRDefault="00D4321C">
      <w:pPr>
        <w:pStyle w:val="ConsPlusNormal"/>
        <w:spacing w:before="220"/>
        <w:ind w:firstLine="540"/>
        <w:jc w:val="both"/>
      </w:pPr>
      <w:r>
        <w:t>7. Органы государственной власти Республики Дагестан оказывают содействие представителям народов Дагестана, проживающим вне территории республики, в изучении ими предметов, отражающих региональные, национальные и этнокультурные особенности Республики Дагестан, разработке учебных программ, обеспечении учебно-методическими комплектами, подготовке и повышении квалификации педагогических кадров.</w:t>
      </w:r>
    </w:p>
    <w:p w:rsidR="00D4321C" w:rsidRDefault="00D4321C">
      <w:pPr>
        <w:pStyle w:val="ConsPlusNormal"/>
        <w:jc w:val="both"/>
      </w:pPr>
    </w:p>
    <w:p w:rsidR="00D4321C" w:rsidRDefault="00D4321C">
      <w:pPr>
        <w:pStyle w:val="ConsPlusTitle"/>
        <w:ind w:firstLine="540"/>
        <w:jc w:val="both"/>
        <w:outlineLvl w:val="0"/>
      </w:pPr>
      <w:r>
        <w:t>Статья 11. Воспитательный компонент образовательного процесса</w:t>
      </w:r>
    </w:p>
    <w:p w:rsidR="00D4321C" w:rsidRDefault="00D4321C">
      <w:pPr>
        <w:pStyle w:val="ConsPlusNormal"/>
        <w:jc w:val="both"/>
      </w:pPr>
    </w:p>
    <w:p w:rsidR="00D4321C" w:rsidRDefault="00D4321C">
      <w:pPr>
        <w:pStyle w:val="ConsPlusNormal"/>
        <w:ind w:firstLine="540"/>
        <w:jc w:val="both"/>
      </w:pPr>
      <w:r>
        <w:t>1. Осуществление деятельности в сфере образования строится на основе обязательного включения в образовательный процесс воспитательного компонента. Воспитательный компонент образовательного процесса включает в себя духовное, культурное и физическое развитие обучающихся, создание условий для самоопределения и социализации обучающихся на основе социокультурных, духовно-нравственных ценностей, культуры и традиций народов Дагестана и России, принятых в обществе правил и норм поведения в интересах человека, семьи, общества и государства и формирование у них патриотизма, гражданской ответственности и правового самосознания, инициативности, самостоятельности, толерантности, способности к успешной социализации в обществе.</w:t>
      </w:r>
    </w:p>
    <w:p w:rsidR="00D4321C" w:rsidRDefault="00D4321C">
      <w:pPr>
        <w:pStyle w:val="ConsPlusNormal"/>
        <w:spacing w:before="220"/>
        <w:ind w:firstLine="540"/>
        <w:jc w:val="both"/>
      </w:pPr>
      <w:r>
        <w:t>2. Воспитательный процесс осуществляется в рамках учебной деятельности, дополнительного образования и досуговой деятельности обучающихся, организуемых в образовательных организациях. Воспитательные функции в образовательной организации реализуют все педагогические работники.</w:t>
      </w:r>
    </w:p>
    <w:p w:rsidR="00D4321C" w:rsidRDefault="00D4321C">
      <w:pPr>
        <w:pStyle w:val="ConsPlusNormal"/>
        <w:spacing w:before="220"/>
        <w:ind w:firstLine="540"/>
        <w:jc w:val="both"/>
      </w:pPr>
      <w:r>
        <w:t>3. Воспитательная политика осуществляется во взаимодействии с семьей, организациями, общественностью.</w:t>
      </w:r>
    </w:p>
    <w:p w:rsidR="00D4321C" w:rsidRDefault="00D4321C">
      <w:pPr>
        <w:pStyle w:val="ConsPlusNormal"/>
        <w:jc w:val="both"/>
      </w:pPr>
    </w:p>
    <w:p w:rsidR="00D4321C" w:rsidRDefault="00D4321C">
      <w:pPr>
        <w:pStyle w:val="ConsPlusTitle"/>
        <w:ind w:firstLine="540"/>
        <w:jc w:val="both"/>
        <w:outlineLvl w:val="0"/>
      </w:pPr>
      <w:r>
        <w:t>Статья 12. Инфраструктура системы образования Республики Дагестан</w:t>
      </w:r>
    </w:p>
    <w:p w:rsidR="00D4321C" w:rsidRDefault="00D4321C">
      <w:pPr>
        <w:pStyle w:val="ConsPlusNormal"/>
        <w:jc w:val="both"/>
      </w:pPr>
    </w:p>
    <w:p w:rsidR="00D4321C" w:rsidRDefault="00D4321C">
      <w:pPr>
        <w:pStyle w:val="ConsPlusNormal"/>
        <w:ind w:firstLine="540"/>
        <w:jc w:val="both"/>
      </w:pPr>
      <w:r>
        <w:t>1. Инфраструктуру системы образования Республики Дагестан составляют:</w:t>
      </w:r>
    </w:p>
    <w:p w:rsidR="00D4321C" w:rsidRDefault="00D4321C">
      <w:pPr>
        <w:pStyle w:val="ConsPlusNormal"/>
        <w:spacing w:before="220"/>
        <w:ind w:firstLine="540"/>
        <w:jc w:val="both"/>
      </w:pPr>
      <w:r>
        <w:t>1) государственные образовательные организации Республики Дагестан, муниципальные образовательные организации;</w:t>
      </w:r>
    </w:p>
    <w:p w:rsidR="00D4321C" w:rsidRDefault="00D4321C">
      <w:pPr>
        <w:pStyle w:val="ConsPlusNormal"/>
        <w:spacing w:before="220"/>
        <w:ind w:firstLine="540"/>
        <w:jc w:val="both"/>
      </w:pPr>
      <w:r>
        <w:t>2)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иные юридические лица и индивидуальные предприниматели, осуществляющие образовательную деятельность;</w:t>
      </w:r>
    </w:p>
    <w:p w:rsidR="00D4321C" w:rsidRDefault="00D4321C">
      <w:pPr>
        <w:pStyle w:val="ConsPlusNormal"/>
        <w:spacing w:before="220"/>
        <w:ind w:firstLine="540"/>
        <w:jc w:val="both"/>
      </w:pPr>
      <w:r>
        <w:t>3)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управление системой образования, оценку качества образования.</w:t>
      </w:r>
    </w:p>
    <w:p w:rsidR="00D4321C" w:rsidRDefault="00D4321C">
      <w:pPr>
        <w:pStyle w:val="ConsPlusNormal"/>
        <w:spacing w:before="220"/>
        <w:ind w:firstLine="540"/>
        <w:jc w:val="both"/>
      </w:pPr>
      <w:r>
        <w:t>2. В инфраструктуру системы образования Республики Дагестан могут входить библиотеки, столовые, общежития, спортивные сооружения и другие организации и объекты, обеспечивающие функционирование системы образования.</w:t>
      </w:r>
    </w:p>
    <w:p w:rsidR="00D4321C" w:rsidRDefault="00D4321C">
      <w:pPr>
        <w:pStyle w:val="ConsPlusNormal"/>
        <w:spacing w:before="220"/>
        <w:ind w:firstLine="540"/>
        <w:jc w:val="both"/>
      </w:pPr>
      <w:r>
        <w:lastRenderedPageBreak/>
        <w:t>3. В целях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Республики Дагестан уполномоченным органом создаются учебно-методические объединения.</w:t>
      </w:r>
    </w:p>
    <w:p w:rsidR="00D4321C" w:rsidRDefault="00D4321C">
      <w:pPr>
        <w:pStyle w:val="ConsPlusNormal"/>
        <w:spacing w:before="220"/>
        <w:ind w:firstLine="540"/>
        <w:jc w:val="both"/>
      </w:pPr>
      <w:r>
        <w:t>4. Учебно-методические объединения осуществляют свою деятельность в соответствии с положениями, утвержденными уполномоченным органом.</w:t>
      </w:r>
    </w:p>
    <w:p w:rsidR="00D4321C" w:rsidRDefault="00D4321C">
      <w:pPr>
        <w:pStyle w:val="ConsPlusNormal"/>
        <w:jc w:val="both"/>
      </w:pPr>
    </w:p>
    <w:p w:rsidR="00D4321C" w:rsidRDefault="00D4321C">
      <w:pPr>
        <w:pStyle w:val="ConsPlusTitle"/>
        <w:ind w:firstLine="540"/>
        <w:jc w:val="both"/>
        <w:outlineLvl w:val="0"/>
      </w:pPr>
      <w:r>
        <w:t>Статья 13. Инновационная деятельность в сфере образования</w:t>
      </w:r>
    </w:p>
    <w:p w:rsidR="00D4321C" w:rsidRDefault="00D4321C">
      <w:pPr>
        <w:pStyle w:val="ConsPlusNormal"/>
        <w:jc w:val="both"/>
      </w:pPr>
    </w:p>
    <w:p w:rsidR="00D4321C" w:rsidRDefault="00D4321C">
      <w:pPr>
        <w:pStyle w:val="ConsPlusNormal"/>
        <w:ind w:firstLine="540"/>
        <w:jc w:val="both"/>
      </w:pPr>
      <w:r>
        <w:t>1. Инновационная деятельность в сфере образования осуществляется в Республике Дагестан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D4321C" w:rsidRDefault="00D4321C">
      <w:pPr>
        <w:pStyle w:val="ConsPlusNormal"/>
        <w:spacing w:before="220"/>
        <w:ind w:firstLine="540"/>
        <w:jc w:val="both"/>
      </w:pPr>
      <w:r>
        <w:t>2.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Республики Дагестан, организации,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14. Информационная открытость. Мониторинг в системе образования</w:t>
      </w:r>
    </w:p>
    <w:p w:rsidR="00D4321C" w:rsidRDefault="00D4321C">
      <w:pPr>
        <w:pStyle w:val="ConsPlusNormal"/>
        <w:jc w:val="both"/>
      </w:pPr>
    </w:p>
    <w:p w:rsidR="00D4321C" w:rsidRDefault="00D4321C">
      <w:pPr>
        <w:pStyle w:val="ConsPlusNormal"/>
        <w:ind w:firstLine="540"/>
        <w:jc w:val="both"/>
      </w:pPr>
      <w:r>
        <w:t>1. Уполномоченный орган обеспечивает открытость и доступность информации в системе образования, в том числе посредством размещения информации на официальном сайте в информационно-телекоммуникационной сети "Интернет".</w:t>
      </w:r>
    </w:p>
    <w:p w:rsidR="00D4321C" w:rsidRDefault="00D4321C">
      <w:pPr>
        <w:pStyle w:val="ConsPlusNormal"/>
        <w:spacing w:before="220"/>
        <w:ind w:firstLine="540"/>
        <w:jc w:val="both"/>
      </w:pPr>
      <w:r>
        <w:t>2. Уполномоченный орган обеспечивает организацию мониторинга в системе образования на республиканском уровне.</w:t>
      </w:r>
    </w:p>
    <w:p w:rsidR="00D4321C" w:rsidRDefault="00D4321C">
      <w:pPr>
        <w:pStyle w:val="ConsPlusNormal"/>
        <w:spacing w:before="220"/>
        <w:ind w:firstLine="540"/>
        <w:jc w:val="both"/>
      </w:pPr>
      <w:r>
        <w:t>3. Результаты мониторинга в виде итогового (годового) отчета о состоянии и перспективах развития образования в Республике Дагестан ежегодно размещаются на официальном сайте уполномоченного органа в информационно-телекоммуникационной сети "Интернет".</w:t>
      </w:r>
    </w:p>
    <w:p w:rsidR="00D4321C" w:rsidRDefault="00D4321C">
      <w:pPr>
        <w:pStyle w:val="ConsPlusNormal"/>
        <w:jc w:val="both"/>
      </w:pPr>
    </w:p>
    <w:p w:rsidR="00D4321C" w:rsidRDefault="00D4321C">
      <w:pPr>
        <w:pStyle w:val="ConsPlusTitle"/>
        <w:ind w:firstLine="540"/>
        <w:jc w:val="both"/>
        <w:outlineLvl w:val="0"/>
      </w:pPr>
      <w:r>
        <w:t>Статья 15. Обеспечение обучающихся учебниками и учебными пособиями</w:t>
      </w:r>
    </w:p>
    <w:p w:rsidR="00D4321C" w:rsidRDefault="00D4321C">
      <w:pPr>
        <w:pStyle w:val="ConsPlusNormal"/>
        <w:jc w:val="both"/>
      </w:pPr>
    </w:p>
    <w:p w:rsidR="00D4321C" w:rsidRDefault="00D4321C">
      <w:pPr>
        <w:pStyle w:val="ConsPlusNormal"/>
        <w:ind w:firstLine="540"/>
        <w:jc w:val="both"/>
      </w:pPr>
      <w:r>
        <w:t>Обучающимся, осваивающим основные образовательные программы за счет бюджетных ассигнований республиканского бюджета Республики Дагестан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4321C" w:rsidRDefault="00D4321C">
      <w:pPr>
        <w:pStyle w:val="ConsPlusNormal"/>
        <w:jc w:val="both"/>
      </w:pPr>
    </w:p>
    <w:p w:rsidR="00D4321C" w:rsidRDefault="00D4321C">
      <w:pPr>
        <w:pStyle w:val="ConsPlusTitle"/>
        <w:ind w:firstLine="540"/>
        <w:jc w:val="both"/>
        <w:outlineLvl w:val="0"/>
      </w:pPr>
      <w:r>
        <w:t>Статья 16. Обеспечение питанием и вещевым имуществом</w:t>
      </w:r>
    </w:p>
    <w:p w:rsidR="00D4321C" w:rsidRDefault="00D4321C">
      <w:pPr>
        <w:pStyle w:val="ConsPlusNormal"/>
        <w:jc w:val="both"/>
      </w:pPr>
    </w:p>
    <w:p w:rsidR="00D4321C" w:rsidRDefault="00D4321C">
      <w:pPr>
        <w:pStyle w:val="ConsPlusNormal"/>
        <w:ind w:firstLine="540"/>
        <w:jc w:val="both"/>
      </w:pPr>
      <w:r>
        <w:t>1. Обеспечение питанием обучающихся общеобразовательных организаций за счет бюджетных ассигнований республиканского бюджета Республики Дагестан осуществляется в случаях и в порядке, устанавливаемых Правительством Республики Дагестан, обучающихся общеобразовательных организаций за счет бюджетных ассигнований местных бюджетов - органами местного самоуправления.</w:t>
      </w:r>
    </w:p>
    <w:p w:rsidR="00D4321C" w:rsidRDefault="00D4321C">
      <w:pPr>
        <w:pStyle w:val="ConsPlusNormal"/>
        <w:spacing w:before="220"/>
        <w:ind w:firstLine="540"/>
        <w:jc w:val="both"/>
      </w:pPr>
      <w:r>
        <w:t xml:space="preserve">2. Обучающиеся государственных образовательных организаций Республики Дагестан по основным образовательным программам основного общего и среднего общего образования, проживающие в образовательной организации, обеспечиваются вещевым имуществом (обмундированием), в том числе форменной одеждой, за счет бюджетных ассигнований республиканского бюджета Республики Дагестан в порядке, установленном Правительством </w:t>
      </w:r>
      <w:r>
        <w:lastRenderedPageBreak/>
        <w:t>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17. Социальная поддержка отдельных категорий обучающихся и студентов</w:t>
      </w:r>
    </w:p>
    <w:p w:rsidR="00D4321C" w:rsidRDefault="00D4321C">
      <w:pPr>
        <w:pStyle w:val="ConsPlusNormal"/>
        <w:jc w:val="both"/>
      </w:pPr>
    </w:p>
    <w:p w:rsidR="00D4321C" w:rsidRDefault="00D4321C">
      <w:pPr>
        <w:pStyle w:val="ConsPlusNormal"/>
        <w:ind w:firstLine="540"/>
        <w:jc w:val="both"/>
      </w:pPr>
      <w:r>
        <w:t>1. В целях реализации права на образование обучающихся и студентов, нуждающихся в социальной поддержке, данная поддержка оказывается в порядке и размерах, установленных законами и иными нормативными правовыми актами Республики Дагестан.</w:t>
      </w:r>
    </w:p>
    <w:p w:rsidR="00D4321C" w:rsidRDefault="00D4321C">
      <w:pPr>
        <w:pStyle w:val="ConsPlusNormal"/>
        <w:spacing w:before="220"/>
        <w:ind w:firstLine="540"/>
        <w:jc w:val="both"/>
      </w:pPr>
      <w:r>
        <w:t>2. Детям-сиротам и детям, оставшимся без попечения родителей, находящимся в родственных отношениях, гарантируется право направления в одну организацию, осуществляющую обучение детей-сирот и детей, оставшихся без попечения родителей.</w:t>
      </w:r>
    </w:p>
    <w:p w:rsidR="00D4321C" w:rsidRDefault="00D4321C">
      <w:pPr>
        <w:pStyle w:val="ConsPlusNormal"/>
        <w:spacing w:before="220"/>
        <w:ind w:firstLine="540"/>
        <w:jc w:val="both"/>
      </w:pPr>
      <w:r>
        <w:t>3. Содержание образования и условия организации обучения и воспитания обучающихся с ограниченными возможностями здоровья определяются в соответствии с адаптированной образовательной программой, а для детей-инвалидов и инвалидов также в соответствии с индивидуальной программой реабилитации инвалида (ребенка-инвалида).</w:t>
      </w:r>
    </w:p>
    <w:p w:rsidR="00D4321C" w:rsidRDefault="00D4321C">
      <w:pPr>
        <w:pStyle w:val="ConsPlusNormal"/>
        <w:jc w:val="both"/>
      </w:pPr>
      <w:r>
        <w:t xml:space="preserve">(часть 3 в ред. </w:t>
      </w:r>
      <w:hyperlink r:id="rId42" w:history="1">
        <w:r>
          <w:rPr>
            <w:color w:val="0000FF"/>
          </w:rPr>
          <w:t>Закона</w:t>
        </w:r>
      </w:hyperlink>
      <w:r>
        <w:t xml:space="preserve"> Республики Дагестан от 10.04.2017 N 27)</w:t>
      </w:r>
    </w:p>
    <w:p w:rsidR="00D4321C" w:rsidRDefault="00D4321C">
      <w:pPr>
        <w:pStyle w:val="ConsPlusNormal"/>
        <w:spacing w:before="220"/>
        <w:ind w:firstLine="540"/>
        <w:jc w:val="both"/>
      </w:pPr>
      <w:r>
        <w:t>4. Студентам, обучающимся по очной форме обучения за счет бюджетных ассигнований республиканского бюджета Республики Дагестан, назначается государственная академическая и (или) государственная социальная стипендия.</w:t>
      </w:r>
    </w:p>
    <w:p w:rsidR="00D4321C" w:rsidRDefault="00D4321C">
      <w:pPr>
        <w:pStyle w:val="ConsPlusNormal"/>
        <w:spacing w:before="220"/>
        <w:ind w:firstLine="540"/>
        <w:jc w:val="both"/>
      </w:pPr>
      <w:r>
        <w:t>5. Порядок назначения государственной академической стипендии, государственной социальной стипендии студентам, обучающимся по очной форме обучения за счет бюджетных ассигнований республиканского бюджета Республики Дагестан, устанавливается Правительством 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17.1. Транспортное обеспечение обучающихся и порядок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w:t>
      </w:r>
    </w:p>
    <w:p w:rsidR="00D4321C" w:rsidRDefault="00D4321C">
      <w:pPr>
        <w:pStyle w:val="ConsPlusNormal"/>
        <w:ind w:firstLine="540"/>
        <w:jc w:val="both"/>
      </w:pPr>
      <w:r>
        <w:t xml:space="preserve">(введена </w:t>
      </w:r>
      <w:hyperlink r:id="rId43" w:history="1">
        <w:r>
          <w:rPr>
            <w:color w:val="0000FF"/>
          </w:rPr>
          <w:t>Законом</w:t>
        </w:r>
      </w:hyperlink>
      <w:r>
        <w:t xml:space="preserve"> Республики Дагестан от 07.12.2018 N 89)</w:t>
      </w:r>
    </w:p>
    <w:p w:rsidR="00D4321C" w:rsidRDefault="00D4321C">
      <w:pPr>
        <w:pStyle w:val="ConsPlusNormal"/>
        <w:jc w:val="both"/>
      </w:pPr>
    </w:p>
    <w:p w:rsidR="00D4321C" w:rsidRDefault="00D4321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210"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4321C" w:rsidRDefault="00D4321C">
      <w:pPr>
        <w:pStyle w:val="ConsPlusNormal"/>
        <w:spacing w:before="220"/>
        <w:ind w:firstLine="540"/>
        <w:jc w:val="both"/>
      </w:pPr>
      <w:bookmarkStart w:id="1" w:name="P210"/>
      <w:bookmarkEnd w:id="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D4321C" w:rsidRDefault="00D4321C">
      <w:pPr>
        <w:pStyle w:val="ConsPlusNormal"/>
        <w:spacing w:before="220"/>
        <w:ind w:firstLine="540"/>
        <w:jc w:val="both"/>
      </w:pPr>
      <w:bookmarkStart w:id="2" w:name="P211"/>
      <w:bookmarkEnd w:id="2"/>
      <w: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подлежат компенсации в порядке, установленном </w:t>
      </w:r>
      <w:hyperlink w:anchor="P212" w:history="1">
        <w:r>
          <w:rPr>
            <w:color w:val="0000FF"/>
          </w:rPr>
          <w:t>частью 4</w:t>
        </w:r>
      </w:hyperlink>
      <w:r>
        <w:t xml:space="preserve"> настоящей </w:t>
      </w:r>
      <w:r>
        <w:lastRenderedPageBreak/>
        <w:t>статьи, и учитываются в межбюджетных отношениях между соответствующими муниципальными образованиями.</w:t>
      </w:r>
    </w:p>
    <w:p w:rsidR="00D4321C" w:rsidRDefault="00D4321C">
      <w:pPr>
        <w:pStyle w:val="ConsPlusNormal"/>
        <w:spacing w:before="220"/>
        <w:ind w:firstLine="540"/>
        <w:jc w:val="both"/>
      </w:pPr>
      <w:bookmarkStart w:id="3" w:name="P212"/>
      <w:bookmarkEnd w:id="3"/>
      <w:r>
        <w:t xml:space="preserve">4. Компенсация расходов учредителя муниципальной образовательной организации, указанных в </w:t>
      </w:r>
      <w:hyperlink w:anchor="P211" w:history="1">
        <w:r>
          <w:rPr>
            <w:color w:val="0000FF"/>
          </w:rPr>
          <w:t>части 3</w:t>
        </w:r>
      </w:hyperlink>
      <w:r>
        <w:t xml:space="preserve"> настоящей статьи, осуществляется в форме иных межбюджетных трансфертов, предоставляемых из бюджета муниципального района (городского округа), не обеспечившего транспортную доступность образовательных организаций по месту жительства обучающихся.</w:t>
      </w:r>
    </w:p>
    <w:p w:rsidR="00D4321C" w:rsidRDefault="00D4321C">
      <w:pPr>
        <w:pStyle w:val="ConsPlusNormal"/>
        <w:spacing w:before="220"/>
        <w:ind w:firstLine="540"/>
        <w:jc w:val="both"/>
      </w:pPr>
      <w:r>
        <w:t>Размер указанной компенсации определяется в соответствии с методикой расчета, утверждаемой Правительством Республики Дагестан.</w:t>
      </w:r>
    </w:p>
    <w:p w:rsidR="00D4321C" w:rsidRDefault="00D4321C">
      <w:pPr>
        <w:pStyle w:val="ConsPlusNormal"/>
        <w:spacing w:before="220"/>
        <w:ind w:firstLine="540"/>
        <w:jc w:val="both"/>
      </w:pPr>
      <w:r>
        <w:t>5. Предоставление иного межбюджетного трансферта осуществляется на основании соглашения о предоставлении иного межбюджетного трансферта между муниципальным образованием, обеспечившим бесплатную перевозку обучающихся, и муниципальным районом (городским округом), не обеспечившим транспортную доступность муниципальной образовательной организации по месту жительства обучающихся (далее - соглашение).</w:t>
      </w:r>
    </w:p>
    <w:p w:rsidR="00D4321C" w:rsidRDefault="00D4321C">
      <w:pPr>
        <w:pStyle w:val="ConsPlusNormal"/>
        <w:spacing w:before="220"/>
        <w:ind w:firstLine="540"/>
        <w:jc w:val="both"/>
      </w:pPr>
      <w:r>
        <w:t>6. Соглашение должно содержать в том числе следующее:</w:t>
      </w:r>
    </w:p>
    <w:p w:rsidR="00D4321C" w:rsidRDefault="00D4321C">
      <w:pPr>
        <w:pStyle w:val="ConsPlusNormal"/>
        <w:spacing w:before="220"/>
        <w:ind w:firstLine="540"/>
        <w:jc w:val="both"/>
      </w:pPr>
      <w:r>
        <w:t>1) порядок и условия предоставления иного межбюджетного трансферта, в том числе:</w:t>
      </w:r>
    </w:p>
    <w:p w:rsidR="00D4321C" w:rsidRDefault="00D4321C">
      <w:pPr>
        <w:pStyle w:val="ConsPlusNormal"/>
        <w:spacing w:before="220"/>
        <w:ind w:firstLine="540"/>
        <w:jc w:val="both"/>
      </w:pPr>
      <w:r>
        <w:t>а) наличие в местном бюджете муниципального района (городского округа), не обеспечившего транспортную доступность муниципальной образовательной организации по месту жительства обучающихся, бюджетных средств на финансовое обеспечение расходных обязательств, на исполнение которых предоставляется иной межбюджетный трансферт;</w:t>
      </w:r>
    </w:p>
    <w:p w:rsidR="00D4321C" w:rsidRDefault="00D4321C">
      <w:pPr>
        <w:pStyle w:val="ConsPlusNormal"/>
        <w:spacing w:before="220"/>
        <w:ind w:firstLine="540"/>
        <w:jc w:val="both"/>
      </w:pPr>
      <w:r>
        <w:t>б) перечень документов, подтверждающих фактически осуществленные расходы муниципального района (городского округа), обеспечившего бесплатную перевозку обучающихся;</w:t>
      </w:r>
    </w:p>
    <w:p w:rsidR="00D4321C" w:rsidRDefault="00D4321C">
      <w:pPr>
        <w:pStyle w:val="ConsPlusNormal"/>
        <w:spacing w:before="220"/>
        <w:ind w:firstLine="540"/>
        <w:jc w:val="both"/>
      </w:pPr>
      <w:r>
        <w:t>2) условия и сроки перечисления иного межбюджетного трансферта в местный бюджет муниципального района (городского округа), обеспечившего бесплатную перевозку обучающихся;</w:t>
      </w:r>
    </w:p>
    <w:p w:rsidR="00D4321C" w:rsidRDefault="00D4321C">
      <w:pPr>
        <w:pStyle w:val="ConsPlusNormal"/>
        <w:spacing w:before="220"/>
        <w:ind w:firstLine="540"/>
        <w:jc w:val="both"/>
      </w:pPr>
      <w:r>
        <w:t>3) права и обязанности сторон соглашения;</w:t>
      </w:r>
    </w:p>
    <w:p w:rsidR="00D4321C" w:rsidRDefault="00D4321C">
      <w:pPr>
        <w:pStyle w:val="ConsPlusNormal"/>
        <w:spacing w:before="220"/>
        <w:ind w:firstLine="540"/>
        <w:jc w:val="both"/>
      </w:pPr>
      <w:r>
        <w:t>4) сроки, форму и порядок представления отчетности об исполнении условий предоставления иного межбюджетного трансферта;</w:t>
      </w:r>
    </w:p>
    <w:p w:rsidR="00D4321C" w:rsidRDefault="00D4321C">
      <w:pPr>
        <w:pStyle w:val="ConsPlusNormal"/>
        <w:spacing w:before="220"/>
        <w:ind w:firstLine="540"/>
        <w:jc w:val="both"/>
      </w:pPr>
      <w:r>
        <w:t>5) ответственность сторон соглашения за нарушение условий соглашения;</w:t>
      </w:r>
    </w:p>
    <w:p w:rsidR="00D4321C" w:rsidRDefault="00D4321C">
      <w:pPr>
        <w:pStyle w:val="ConsPlusNormal"/>
        <w:spacing w:before="220"/>
        <w:ind w:firstLine="540"/>
        <w:jc w:val="both"/>
      </w:pPr>
      <w:r>
        <w:t>6) порядок осуществления контроля за выполнением органами местного самоуправления муниципального района (городского округа), не обеспечившего транспортную доступность муниципальной образовательной организации по месту жительства обучающихся, обязательств, предусмотренных соглашением;</w:t>
      </w:r>
    </w:p>
    <w:p w:rsidR="00D4321C" w:rsidRDefault="00D4321C">
      <w:pPr>
        <w:pStyle w:val="ConsPlusNormal"/>
        <w:spacing w:before="220"/>
        <w:ind w:firstLine="540"/>
        <w:jc w:val="both"/>
      </w:pPr>
      <w:r>
        <w:t>7) иные положения, предусмотренные сторонами соглашения.</w:t>
      </w:r>
    </w:p>
    <w:p w:rsidR="00D4321C" w:rsidRDefault="00D4321C">
      <w:pPr>
        <w:pStyle w:val="ConsPlusNormal"/>
        <w:jc w:val="both"/>
      </w:pPr>
    </w:p>
    <w:p w:rsidR="00D4321C" w:rsidRDefault="00D4321C">
      <w:pPr>
        <w:pStyle w:val="ConsPlusTitle"/>
        <w:ind w:firstLine="540"/>
        <w:jc w:val="both"/>
        <w:outlineLvl w:val="0"/>
      </w:pPr>
      <w:r>
        <w:t>Статья 18. Компенсация платы за присмотр и уход за детьми в образовательных организациях</w:t>
      </w:r>
    </w:p>
    <w:p w:rsidR="00D4321C" w:rsidRDefault="00D4321C">
      <w:pPr>
        <w:pStyle w:val="ConsPlusNormal"/>
        <w:jc w:val="both"/>
      </w:pPr>
    </w:p>
    <w:p w:rsidR="00D4321C" w:rsidRDefault="00D4321C">
      <w:pPr>
        <w:pStyle w:val="ConsPlusNormal"/>
        <w:ind w:firstLine="540"/>
        <w:jc w:val="both"/>
      </w:pPr>
      <w:bookmarkStart w:id="4" w:name="P228"/>
      <w:bookmarkEnd w:id="4"/>
      <w:r>
        <w:t xml:space="preserve">1. В целях обеспечения государственных гарантий реализации прав на получение общедоступного и бесплатного дошкольного образования и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Дагестан, но не менее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w:t>
      </w:r>
      <w:r>
        <w:lastRenderedPageBreak/>
        <w:t>Дагестан,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Республики Дагестан и муниципальных образовательных организациях устанавливается Правительством Республики Дагестан. 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rsidR="00D4321C" w:rsidRDefault="00D4321C">
      <w:pPr>
        <w:pStyle w:val="ConsPlusNormal"/>
        <w:spacing w:before="220"/>
        <w:ind w:firstLine="540"/>
        <w:jc w:val="both"/>
      </w:pPr>
      <w:r>
        <w:t xml:space="preserve">2. Порядок обращения за получением компенсации, указанной в </w:t>
      </w:r>
      <w:hyperlink w:anchor="P228" w:history="1">
        <w:r>
          <w:rPr>
            <w:color w:val="0000FF"/>
          </w:rPr>
          <w:t>части 1</w:t>
        </w:r>
      </w:hyperlink>
      <w:r>
        <w:t xml:space="preserve"> настоящей статьи, и порядок ее выплаты устанавливаются Правительством Республики Дагестан.</w:t>
      </w:r>
    </w:p>
    <w:p w:rsidR="00D4321C" w:rsidRDefault="00D4321C">
      <w:pPr>
        <w:pStyle w:val="ConsPlusNormal"/>
        <w:spacing w:before="220"/>
        <w:ind w:firstLine="540"/>
        <w:jc w:val="both"/>
      </w:pPr>
      <w:r>
        <w:t xml:space="preserve">3. Финансовое обеспечение расходов, связанных с выплатой компенсации, указанной в </w:t>
      </w:r>
      <w:hyperlink w:anchor="P228" w:history="1">
        <w:r>
          <w:rPr>
            <w:color w:val="0000FF"/>
          </w:rPr>
          <w:t>части 1</w:t>
        </w:r>
      </w:hyperlink>
      <w:r>
        <w:t xml:space="preserve"> настоящей статьи, является расходным обязательством 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19. Обучение и воспитание детей-инвалидов на дому</w:t>
      </w:r>
    </w:p>
    <w:p w:rsidR="00D4321C" w:rsidRDefault="00D4321C">
      <w:pPr>
        <w:pStyle w:val="ConsPlusNormal"/>
        <w:jc w:val="both"/>
      </w:pPr>
    </w:p>
    <w:p w:rsidR="00D4321C" w:rsidRDefault="00D4321C">
      <w:pPr>
        <w:pStyle w:val="ConsPlusNormal"/>
        <w:ind w:firstLine="540"/>
        <w:jc w:val="both"/>
      </w:pPr>
      <w:r>
        <w:t>1. Уполномоченный орган, органы местного самоуправления, осуществляющие управление в сфере образования, и образовательные организации, реализующие общеобразовательные программы, на основании медицинского заключения и с согласия родителей (законных представителей) обеспечивают обучение обучающихся, нуждающихся в длительном лечении, и детей-инвалидов, которые по состоянию здоровья временно или постоянно не могут посещать образовательные учреждения, на дому или в медицинских организациях.</w:t>
      </w:r>
    </w:p>
    <w:p w:rsidR="00D4321C" w:rsidRDefault="00D4321C">
      <w:pPr>
        <w:pStyle w:val="ConsPlusNormal"/>
        <w:spacing w:before="220"/>
        <w:ind w:firstLine="540"/>
        <w:jc w:val="both"/>
      </w:pPr>
      <w:r>
        <w:t>2.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w:t>
      </w:r>
    </w:p>
    <w:p w:rsidR="00D4321C" w:rsidRDefault="00D4321C">
      <w:pPr>
        <w:pStyle w:val="ConsPlusNormal"/>
        <w:jc w:val="both"/>
      </w:pPr>
    </w:p>
    <w:p w:rsidR="00D4321C" w:rsidRDefault="00D4321C">
      <w:pPr>
        <w:pStyle w:val="ConsPlusTitle"/>
        <w:ind w:firstLine="540"/>
        <w:jc w:val="both"/>
        <w:outlineLvl w:val="0"/>
      </w:pPr>
      <w:r>
        <w:t>Статья 20. Особенности получения образования лицами, проявившими выдающиеся способности</w:t>
      </w:r>
    </w:p>
    <w:p w:rsidR="00D4321C" w:rsidRDefault="00D4321C">
      <w:pPr>
        <w:pStyle w:val="ConsPlusNormal"/>
        <w:jc w:val="both"/>
      </w:pPr>
    </w:p>
    <w:p w:rsidR="00D4321C" w:rsidRDefault="00D4321C">
      <w:pPr>
        <w:pStyle w:val="ConsPlusNormal"/>
        <w:ind w:firstLine="540"/>
        <w:jc w:val="both"/>
      </w:pPr>
      <w:r>
        <w:t>1. В целях выявления и поддержки лиц, проявивших выдающиеся способности, уполномоченным органом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D4321C" w:rsidRDefault="00D4321C">
      <w:pPr>
        <w:pStyle w:val="ConsPlusNormal"/>
        <w:spacing w:before="220"/>
        <w:ind w:firstLine="540"/>
        <w:jc w:val="both"/>
      </w:pPr>
      <w:r>
        <w:t>2. Обучающиеся принимают участие в конкурсах на добровольной основе. Взимание платы за участие в региональных олимпиадах и иных конкурсах не допускается.</w:t>
      </w:r>
    </w:p>
    <w:p w:rsidR="00D4321C" w:rsidRDefault="00D4321C">
      <w:pPr>
        <w:pStyle w:val="ConsPlusNormal"/>
        <w:spacing w:before="220"/>
        <w:ind w:firstLine="540"/>
        <w:jc w:val="both"/>
      </w:pPr>
      <w:r>
        <w:t>3. Для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предусматриваются премии, академические стипендии и иные меры стимулирования. Критерии и порядок отбора таких лиц, порядок предоставления таких денежных поощрений за счет бюджетных ассигнований республиканского бюджета Республики Дагестан определяются нормативными правовыми актами Главы Республики Дагестан и Правительства Республики Дагестан.</w:t>
      </w:r>
    </w:p>
    <w:p w:rsidR="00D4321C" w:rsidRDefault="00D4321C">
      <w:pPr>
        <w:pStyle w:val="ConsPlusNormal"/>
        <w:spacing w:before="220"/>
        <w:ind w:firstLine="540"/>
        <w:jc w:val="both"/>
      </w:pPr>
      <w:r>
        <w:t xml:space="preserve">4.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w:t>
      </w:r>
      <w:r>
        <w:lastRenderedPageBreak/>
        <w:t>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w:t>
      </w:r>
    </w:p>
    <w:p w:rsidR="00D4321C" w:rsidRDefault="00D4321C">
      <w:pPr>
        <w:pStyle w:val="ConsPlusNormal"/>
        <w:jc w:val="both"/>
      </w:pPr>
    </w:p>
    <w:p w:rsidR="00D4321C" w:rsidRDefault="00D4321C">
      <w:pPr>
        <w:pStyle w:val="ConsPlusTitle"/>
        <w:ind w:firstLine="540"/>
        <w:jc w:val="both"/>
        <w:outlineLvl w:val="0"/>
      </w:pPr>
      <w:r>
        <w:t>Статья 21. Права работников организаций, осуществляющих образовательную деятельность, и меры их социальной поддержки</w:t>
      </w:r>
    </w:p>
    <w:p w:rsidR="00D4321C" w:rsidRDefault="00D4321C">
      <w:pPr>
        <w:pStyle w:val="ConsPlusNormal"/>
        <w:jc w:val="both"/>
      </w:pPr>
    </w:p>
    <w:p w:rsidR="00D4321C" w:rsidRDefault="00D4321C">
      <w:pPr>
        <w:pStyle w:val="ConsPlusNormal"/>
        <w:ind w:firstLine="540"/>
        <w:jc w:val="both"/>
      </w:pPr>
      <w:r>
        <w:t>Работники организаций, осуществляющих образовательную деятельность, пользуются правами и мерами социальной поддержки в порядке, предусмотренном федеральным законодательством и законодательством Республики Дагестан.</w:t>
      </w:r>
    </w:p>
    <w:p w:rsidR="00D4321C" w:rsidRDefault="00D4321C">
      <w:pPr>
        <w:pStyle w:val="ConsPlusNormal"/>
        <w:jc w:val="both"/>
      </w:pPr>
    </w:p>
    <w:p w:rsidR="00D4321C" w:rsidRDefault="00D4321C">
      <w:pPr>
        <w:pStyle w:val="ConsPlusTitle"/>
        <w:ind w:firstLine="540"/>
        <w:jc w:val="both"/>
        <w:outlineLvl w:val="0"/>
      </w:pPr>
      <w:r>
        <w:t>Статья 22. Некоторые меры социальной поддержки педагогических работников образовательных организаций в Республике Дагестан</w:t>
      </w:r>
    </w:p>
    <w:p w:rsidR="00D4321C" w:rsidRDefault="00D4321C">
      <w:pPr>
        <w:pStyle w:val="ConsPlusNormal"/>
        <w:jc w:val="both"/>
      </w:pPr>
    </w:p>
    <w:p w:rsidR="00D4321C" w:rsidRDefault="00D4321C">
      <w:pPr>
        <w:pStyle w:val="ConsPlusNormal"/>
        <w:ind w:firstLine="540"/>
        <w:jc w:val="both"/>
      </w:pPr>
      <w: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Республики Дагестан, муниципальных образовательных организаций, устанавливаются законодательством Республики Дагестан и обеспечиваются за счет бюджетных ассигнований республиканского бюджета Республики Дагестан.</w:t>
      </w:r>
    </w:p>
    <w:p w:rsidR="00D4321C" w:rsidRDefault="00D4321C">
      <w:pPr>
        <w:pStyle w:val="ConsPlusNormal"/>
        <w:spacing w:before="220"/>
        <w:ind w:firstLine="540"/>
        <w:jc w:val="both"/>
      </w:pPr>
      <w:r>
        <w:t>2.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уполномоченным органом за счет бюджетных ассигнований республиканского бюджета Республики Дагестан,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4321C" w:rsidRDefault="00D4321C">
      <w:pPr>
        <w:pStyle w:val="ConsPlusNormal"/>
        <w:jc w:val="both"/>
      </w:pPr>
      <w:r>
        <w:t xml:space="preserve">(часть 2 в ред. </w:t>
      </w:r>
      <w:hyperlink r:id="rId44" w:history="1">
        <w:r>
          <w:rPr>
            <w:color w:val="0000FF"/>
          </w:rPr>
          <w:t>Закона</w:t>
        </w:r>
      </w:hyperlink>
      <w:r>
        <w:t xml:space="preserve"> Республики Дагестан от 21.06.2019 N 69)</w:t>
      </w:r>
    </w:p>
    <w:p w:rsidR="00D4321C" w:rsidRDefault="00D4321C">
      <w:pPr>
        <w:pStyle w:val="ConsPlusNormal"/>
        <w:spacing w:before="220"/>
        <w:ind w:firstLine="540"/>
        <w:jc w:val="both"/>
      </w:pPr>
      <w:r>
        <w:t>3. Педагогическим работникам - молодым специалистам в порядке и размере, устанавливаемых Правительством Республики Дагестан, производится ежемесячная социальная выплата в течение двух лет с момента их поступления на работу в государственные образовательные организации Республики Дагестан или муниципальные образовательные организации.</w:t>
      </w:r>
    </w:p>
    <w:p w:rsidR="00D4321C" w:rsidRDefault="00D4321C">
      <w:pPr>
        <w:pStyle w:val="ConsPlusNormal"/>
        <w:spacing w:before="220"/>
        <w:ind w:firstLine="540"/>
        <w:jc w:val="both"/>
      </w:pPr>
      <w:r>
        <w:t>4. Выпускники образовательных организаций высшего и среднего профессионального образования, приступившие к работе в государственных образовательных организациях Республики Дагестан или муниципальных образовательных организациях по специальности, пользуются правом первоочередного получения субсидий на строительство или приобретение жилья. Условия и порядок предоставления указанных субсидий определяются Правительством Республики Дагестан.</w:t>
      </w:r>
    </w:p>
    <w:p w:rsidR="00D4321C" w:rsidRDefault="00D4321C">
      <w:pPr>
        <w:pStyle w:val="ConsPlusNormal"/>
        <w:spacing w:before="220"/>
        <w:ind w:firstLine="540"/>
        <w:jc w:val="both"/>
      </w:pPr>
      <w:r>
        <w:lastRenderedPageBreak/>
        <w:t>5. Педагогическим работникам образовательных организаций, работающим в сельских населенных пунктах, устанавливаются повышенные на 25 процентов тарифные ставки (оклады) по сравнению со ставками педагогических работников образовательных организаций, расположенных на территориях городских населенных пунктов.</w:t>
      </w:r>
    </w:p>
    <w:p w:rsidR="00D4321C" w:rsidRDefault="00D4321C">
      <w:pPr>
        <w:pStyle w:val="ConsPlusNormal"/>
        <w:jc w:val="both"/>
      </w:pPr>
      <w:r>
        <w:t xml:space="preserve">(часть 5 в ред. </w:t>
      </w:r>
      <w:hyperlink r:id="rId45" w:history="1">
        <w:r>
          <w:rPr>
            <w:color w:val="0000FF"/>
          </w:rPr>
          <w:t>Закона</w:t>
        </w:r>
      </w:hyperlink>
      <w:r>
        <w:t xml:space="preserve"> Республики Дагестан от 06.04.2020 N 24)</w:t>
      </w:r>
    </w:p>
    <w:p w:rsidR="00D4321C" w:rsidRDefault="00D4321C">
      <w:pPr>
        <w:pStyle w:val="ConsPlusNormal"/>
        <w:spacing w:before="220"/>
        <w:ind w:firstLine="540"/>
        <w:jc w:val="both"/>
      </w:pPr>
      <w:r>
        <w:t>6. Преподавателям русского языка и литературы, работающим в школах с родным языком обучения, и преподавателям родного языка и литературы, работающим в школах с русским языком обучения, устанавливаются повышенные на 15 процентов тарифные ставки (оклады) по сравнению со ставками других педагогических работников.</w:t>
      </w:r>
    </w:p>
    <w:p w:rsidR="00D4321C" w:rsidRDefault="00D4321C">
      <w:pPr>
        <w:pStyle w:val="ConsPlusNormal"/>
        <w:jc w:val="both"/>
      </w:pPr>
    </w:p>
    <w:p w:rsidR="00D4321C" w:rsidRDefault="00D4321C">
      <w:pPr>
        <w:pStyle w:val="ConsPlusTitle"/>
        <w:ind w:firstLine="540"/>
        <w:jc w:val="both"/>
        <w:outlineLvl w:val="0"/>
      </w:pPr>
      <w:r>
        <w:t>Статья 22.1.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D4321C" w:rsidRDefault="00D4321C">
      <w:pPr>
        <w:pStyle w:val="ConsPlusNormal"/>
        <w:ind w:firstLine="540"/>
        <w:jc w:val="both"/>
      </w:pPr>
      <w:r>
        <w:t xml:space="preserve">(введена </w:t>
      </w:r>
      <w:hyperlink r:id="rId46" w:history="1">
        <w:r>
          <w:rPr>
            <w:color w:val="0000FF"/>
          </w:rPr>
          <w:t>Законом</w:t>
        </w:r>
      </w:hyperlink>
      <w:r>
        <w:t xml:space="preserve"> Республики Дагестан от 12.12.2019 N 115)</w:t>
      </w:r>
    </w:p>
    <w:p w:rsidR="00D4321C" w:rsidRDefault="00D4321C">
      <w:pPr>
        <w:pStyle w:val="ConsPlusNormal"/>
        <w:jc w:val="both"/>
      </w:pPr>
    </w:p>
    <w:p w:rsidR="00D4321C" w:rsidRDefault="00D4321C">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7" w:history="1">
        <w:r>
          <w:rPr>
            <w:color w:val="0000FF"/>
          </w:rPr>
          <w:t>законом</w:t>
        </w:r>
      </w:hyperlink>
      <w:r>
        <w:t xml:space="preserve"> от 17 июля 1999 года N 178-ФЗ "О государственной социальной помощи".</w:t>
      </w:r>
    </w:p>
    <w:p w:rsidR="00D4321C" w:rsidRDefault="00D4321C">
      <w:pPr>
        <w:pStyle w:val="ConsPlusNormal"/>
        <w:jc w:val="both"/>
      </w:pPr>
    </w:p>
    <w:p w:rsidR="00D4321C" w:rsidRDefault="00D4321C">
      <w:pPr>
        <w:pStyle w:val="ConsPlusTitle"/>
        <w:ind w:firstLine="540"/>
        <w:jc w:val="both"/>
        <w:outlineLvl w:val="0"/>
      </w:pPr>
      <w:r>
        <w:t>Статья 23. Малокомплектные образовательные организации и особенности финансового обеспечения оказания государственных и муниципальных образовательных услуг в сфере образования в Республике Дагестан</w:t>
      </w:r>
    </w:p>
    <w:p w:rsidR="00D4321C" w:rsidRDefault="00D4321C">
      <w:pPr>
        <w:pStyle w:val="ConsPlusNormal"/>
        <w:jc w:val="both"/>
      </w:pPr>
    </w:p>
    <w:p w:rsidR="00D4321C" w:rsidRDefault="00D4321C">
      <w:pPr>
        <w:pStyle w:val="ConsPlusNormal"/>
        <w:ind w:firstLine="540"/>
        <w:jc w:val="both"/>
      </w:pPr>
      <w:r>
        <w:t>1. К малокомплектным образовательным организациям относятся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в которых при отсутствии параллельных классов средняя наполняемость класса меньше норматива, установленного нормативным правовым актом Правительства Республики Дагестан.</w:t>
      </w:r>
    </w:p>
    <w:p w:rsidR="00D4321C" w:rsidRDefault="00D4321C">
      <w:pPr>
        <w:pStyle w:val="ConsPlusNormal"/>
        <w:spacing w:before="220"/>
        <w:ind w:firstLine="540"/>
        <w:jc w:val="both"/>
      </w:pPr>
      <w:r>
        <w:t xml:space="preserve">2. Основой обеспечения государственных гарантий получения гражданами в Республике Дагестан качественного образования является финансовое обеспечение оказания государственных и муниципальных услуг в сфере образования за счет средств республиканского бюджета Республики Дагестан и местных бюджетов на основе нормативов, определяемых Правительством Республики Дагестан в соответствии с </w:t>
      </w:r>
      <w:hyperlink w:anchor="P68" w:history="1">
        <w:r>
          <w:rPr>
            <w:color w:val="0000FF"/>
          </w:rPr>
          <w:t>пунктом 3 статьи 7</w:t>
        </w:r>
      </w:hyperlink>
      <w:r>
        <w:t xml:space="preserve"> настоящего Закона, и нормативных затрат на оказание государственных или муниципальных услуг в сфере образования в расчете на одного обучающегося.</w:t>
      </w:r>
    </w:p>
    <w:p w:rsidR="00D4321C" w:rsidRDefault="00D4321C">
      <w:pPr>
        <w:pStyle w:val="ConsPlusNormal"/>
        <w:spacing w:before="220"/>
        <w:ind w:firstLine="540"/>
        <w:jc w:val="both"/>
      </w:pPr>
      <w:r>
        <w:t>3. Для малокомплектных образовательных организаций, реализующих основные общеобразовательные программы, нормативные затраты на оказание государственных или муниципальных услуг в сфере образования определяются из расчета количества классов и предусматривают в том числе затраты на обеспечение образовательной деятельности, не зависящие от количества обучающихся.</w:t>
      </w:r>
    </w:p>
    <w:p w:rsidR="00D4321C" w:rsidRDefault="00D4321C">
      <w:pPr>
        <w:pStyle w:val="ConsPlusNormal"/>
        <w:jc w:val="both"/>
      </w:pPr>
    </w:p>
    <w:p w:rsidR="00D4321C" w:rsidRDefault="00D4321C">
      <w:pPr>
        <w:pStyle w:val="ConsPlusTitle"/>
        <w:ind w:firstLine="540"/>
        <w:jc w:val="both"/>
        <w:outlineLvl w:val="0"/>
      </w:pPr>
      <w:r>
        <w:t>Статья 24. Признание утратившими силу отдельных законодательных актов Республики Дагестан</w:t>
      </w:r>
    </w:p>
    <w:p w:rsidR="00D4321C" w:rsidRDefault="00D4321C">
      <w:pPr>
        <w:pStyle w:val="ConsPlusNormal"/>
        <w:jc w:val="both"/>
      </w:pPr>
    </w:p>
    <w:p w:rsidR="00D4321C" w:rsidRDefault="00D4321C">
      <w:pPr>
        <w:pStyle w:val="ConsPlusNormal"/>
        <w:ind w:firstLine="540"/>
        <w:jc w:val="both"/>
      </w:pPr>
      <w:r>
        <w:t>Со дня вступления в силу настоящего Закона признать утратившими силу:</w:t>
      </w:r>
    </w:p>
    <w:p w:rsidR="00D4321C" w:rsidRDefault="00D4321C">
      <w:pPr>
        <w:pStyle w:val="ConsPlusNormal"/>
        <w:spacing w:before="220"/>
        <w:ind w:firstLine="540"/>
        <w:jc w:val="both"/>
      </w:pPr>
      <w:r>
        <w:lastRenderedPageBreak/>
        <w:t xml:space="preserve">1) </w:t>
      </w:r>
      <w:hyperlink r:id="rId48" w:history="1">
        <w:r>
          <w:rPr>
            <w:color w:val="0000FF"/>
          </w:rPr>
          <w:t>Закон</w:t>
        </w:r>
      </w:hyperlink>
      <w:r>
        <w:t xml:space="preserve"> Республики Дагестан от 3 ноября 2006 года N 57 "Об образовании" (Собрание законодательства Республики Дагестан, 2006, N 11, ст. 663);</w:t>
      </w:r>
    </w:p>
    <w:p w:rsidR="00D4321C" w:rsidRDefault="00D4321C">
      <w:pPr>
        <w:pStyle w:val="ConsPlusNormal"/>
        <w:spacing w:before="220"/>
        <w:ind w:firstLine="540"/>
        <w:jc w:val="both"/>
      </w:pPr>
      <w:r>
        <w:t xml:space="preserve">2) </w:t>
      </w:r>
      <w:hyperlink r:id="rId49" w:history="1">
        <w:r>
          <w:rPr>
            <w:color w:val="0000FF"/>
          </w:rPr>
          <w:t>Закон</w:t>
        </w:r>
      </w:hyperlink>
      <w:r>
        <w:t xml:space="preserve"> Республики Дагестан от 29 ноября 2007 года N 60 "О внесении изменений в Закон Республики Дагестан "Об образовании" (Собрание законодательства Республики Дагестан, 2007, N 18, ст. 848);</w:t>
      </w:r>
    </w:p>
    <w:p w:rsidR="00D4321C" w:rsidRDefault="00D4321C">
      <w:pPr>
        <w:pStyle w:val="ConsPlusNormal"/>
        <w:spacing w:before="220"/>
        <w:ind w:firstLine="540"/>
        <w:jc w:val="both"/>
      </w:pPr>
      <w:r>
        <w:t xml:space="preserve">3) </w:t>
      </w:r>
      <w:hyperlink r:id="rId50" w:history="1">
        <w:r>
          <w:rPr>
            <w:color w:val="0000FF"/>
          </w:rPr>
          <w:t>статью 2</w:t>
        </w:r>
      </w:hyperlink>
      <w:r>
        <w:t xml:space="preserve"> Закона Республики Дагестан от 5 апреля 2010 года N 18 "О внесении изменений в отдельные законодательные акты Республики Дагестан" (Собрание законодательства Республики Дагестан, 2010, N 7, ст. 277);</w:t>
      </w:r>
    </w:p>
    <w:p w:rsidR="00D4321C" w:rsidRDefault="00D4321C">
      <w:pPr>
        <w:pStyle w:val="ConsPlusNormal"/>
        <w:spacing w:before="220"/>
        <w:ind w:firstLine="540"/>
        <w:jc w:val="both"/>
      </w:pPr>
      <w:r>
        <w:t xml:space="preserve">4) </w:t>
      </w:r>
      <w:hyperlink r:id="rId51" w:history="1">
        <w:r>
          <w:rPr>
            <w:color w:val="0000FF"/>
          </w:rPr>
          <w:t>статью 32</w:t>
        </w:r>
      </w:hyperlink>
      <w:r>
        <w:t xml:space="preserve"> Закона Республики Дагестан от 30 декабря 2013 года N 106 "О внесении изменений в некоторые законодательные акты Республики Дагестан" (Собрание законодательства Республики Дагестан, 2013, N 24, ст. 1624).</w:t>
      </w:r>
    </w:p>
    <w:p w:rsidR="00D4321C" w:rsidRDefault="00D4321C">
      <w:pPr>
        <w:pStyle w:val="ConsPlusNormal"/>
        <w:jc w:val="both"/>
      </w:pPr>
    </w:p>
    <w:p w:rsidR="00D4321C" w:rsidRDefault="00D4321C">
      <w:pPr>
        <w:pStyle w:val="ConsPlusTitle"/>
        <w:ind w:firstLine="540"/>
        <w:jc w:val="both"/>
        <w:outlineLvl w:val="0"/>
      </w:pPr>
      <w:r>
        <w:t>Статья 25. Вступление в силу настоящего Закона</w:t>
      </w:r>
    </w:p>
    <w:p w:rsidR="00D4321C" w:rsidRDefault="00D4321C">
      <w:pPr>
        <w:pStyle w:val="ConsPlusNormal"/>
        <w:jc w:val="both"/>
      </w:pPr>
    </w:p>
    <w:p w:rsidR="00D4321C" w:rsidRDefault="00D4321C">
      <w:pPr>
        <w:pStyle w:val="ConsPlusNormal"/>
        <w:ind w:firstLine="540"/>
        <w:jc w:val="both"/>
      </w:pPr>
      <w:r>
        <w:t>Настоящий Закон вступает в силу со дня его официального опубликования.</w:t>
      </w:r>
    </w:p>
    <w:p w:rsidR="00D4321C" w:rsidRDefault="00D4321C">
      <w:pPr>
        <w:pStyle w:val="ConsPlusNormal"/>
        <w:jc w:val="both"/>
      </w:pPr>
    </w:p>
    <w:p w:rsidR="00D4321C" w:rsidRDefault="00D4321C">
      <w:pPr>
        <w:pStyle w:val="ConsPlusNormal"/>
        <w:jc w:val="right"/>
      </w:pPr>
      <w:r>
        <w:t>Глава</w:t>
      </w:r>
    </w:p>
    <w:p w:rsidR="00D4321C" w:rsidRDefault="00D4321C">
      <w:pPr>
        <w:pStyle w:val="ConsPlusNormal"/>
        <w:jc w:val="right"/>
      </w:pPr>
      <w:r>
        <w:t>Республики Дагестан</w:t>
      </w:r>
    </w:p>
    <w:p w:rsidR="00D4321C" w:rsidRDefault="00D4321C">
      <w:pPr>
        <w:pStyle w:val="ConsPlusNormal"/>
        <w:jc w:val="right"/>
      </w:pPr>
      <w:r>
        <w:t>Р.АБДУЛАТИПОВ</w:t>
      </w:r>
    </w:p>
    <w:p w:rsidR="00D4321C" w:rsidRDefault="00D4321C">
      <w:pPr>
        <w:pStyle w:val="ConsPlusNormal"/>
      </w:pPr>
      <w:r>
        <w:t>Махачкала</w:t>
      </w:r>
    </w:p>
    <w:p w:rsidR="00D4321C" w:rsidRDefault="00D4321C">
      <w:pPr>
        <w:pStyle w:val="ConsPlusNormal"/>
        <w:spacing w:before="220"/>
      </w:pPr>
      <w:r>
        <w:t>16 июня 2014 года</w:t>
      </w:r>
    </w:p>
    <w:p w:rsidR="00D4321C" w:rsidRDefault="00D4321C">
      <w:pPr>
        <w:pStyle w:val="ConsPlusNormal"/>
        <w:spacing w:before="220"/>
      </w:pPr>
      <w:r>
        <w:t>N 48</w:t>
      </w:r>
    </w:p>
    <w:p w:rsidR="00D4321C" w:rsidRDefault="00D4321C">
      <w:pPr>
        <w:pStyle w:val="ConsPlusNormal"/>
        <w:jc w:val="both"/>
      </w:pPr>
    </w:p>
    <w:p w:rsidR="00D4321C" w:rsidRDefault="00D4321C">
      <w:pPr>
        <w:pStyle w:val="ConsPlusNormal"/>
        <w:jc w:val="both"/>
      </w:pPr>
    </w:p>
    <w:p w:rsidR="00D4321C" w:rsidRDefault="00D4321C">
      <w:pPr>
        <w:pStyle w:val="ConsPlusNormal"/>
        <w:pBdr>
          <w:top w:val="single" w:sz="6" w:space="0" w:color="auto"/>
        </w:pBdr>
        <w:spacing w:before="100" w:after="100"/>
        <w:jc w:val="both"/>
        <w:rPr>
          <w:sz w:val="2"/>
          <w:szCs w:val="2"/>
        </w:rPr>
      </w:pPr>
    </w:p>
    <w:p w:rsidR="00C52E5B" w:rsidRDefault="00C52E5B"/>
    <w:sectPr w:rsidR="00C52E5B" w:rsidSect="009A4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1C"/>
    <w:rsid w:val="00685B3D"/>
    <w:rsid w:val="006E4966"/>
    <w:rsid w:val="00C52E5B"/>
    <w:rsid w:val="00D4321C"/>
    <w:rsid w:val="00E6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25561-839E-4690-BD14-A11E2518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21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E26C7B774D56CA71AFA4ACEF68BB5733702A52298D81683CF793640CB6573D9705AE7907E45C7330C89C7A78CA41A76872D736F6A8A971q010N" TargetMode="External"/><Relationship Id="rId18" Type="http://schemas.openxmlformats.org/officeDocument/2006/relationships/hyperlink" Target="consultantplus://offline/ref=23E26C7B774D56CA71AFA4ACEF68BB5733702A52298D81683CF793640CB6573D9705AE7907E45C713CC89C7A78CA41A76872D736F6A8A971q010N" TargetMode="External"/><Relationship Id="rId26" Type="http://schemas.openxmlformats.org/officeDocument/2006/relationships/hyperlink" Target="consultantplus://offline/ref=23E26C7B774D56CA71AFA4ACEF68BB5733702A52298D81683CF793640CB6573D9705AE790EE5572165879D263C9652A66172D436EAqA1AN" TargetMode="External"/><Relationship Id="rId39" Type="http://schemas.openxmlformats.org/officeDocument/2006/relationships/hyperlink" Target="consultantplus://offline/ref=23E26C7B774D56CA71AFBAA1F904E65E367F735F298F8F3F64A8C8395BBF5D6AD04AF73B43E95D7534C3C92A37CB1DE33461D63FF6ABA96D020CCDq710N" TargetMode="External"/><Relationship Id="rId21" Type="http://schemas.openxmlformats.org/officeDocument/2006/relationships/hyperlink" Target="consultantplus://offline/ref=23E26C7B774D56CA71AFBAA1F904E65E367F735F298E8E3B68A8C8395BBF5D6AD04AF73B43E95D7534C3C92A37CB1DE33461D63FF6ABA96D020CCDq710N" TargetMode="External"/><Relationship Id="rId34" Type="http://schemas.openxmlformats.org/officeDocument/2006/relationships/hyperlink" Target="consultantplus://offline/ref=23E26C7B774D56CA71AFA4ACEF68BB5733702A52298D81683CF793640CB6573D9705AE7907E45C7C32C89C7A78CA41A76872D736F6A8A971q010N" TargetMode="External"/><Relationship Id="rId42" Type="http://schemas.openxmlformats.org/officeDocument/2006/relationships/hyperlink" Target="consultantplus://offline/ref=23E26C7B774D56CA71AFBAA1F904E65E367F735F2988893866A8C8395BBF5D6AD04AF73B43E95D7534C3CC2237CB1DE33461D63FF6ABA96D020CCDq710N" TargetMode="External"/><Relationship Id="rId47" Type="http://schemas.openxmlformats.org/officeDocument/2006/relationships/hyperlink" Target="consultantplus://offline/ref=23E26C7B774D56CA71AFA4ACEF68BB5733712C50298D81683CF793640CB6573D8505F67507ED427434DDCA2B3Eq91FN" TargetMode="External"/><Relationship Id="rId50" Type="http://schemas.openxmlformats.org/officeDocument/2006/relationships/hyperlink" Target="consultantplus://offline/ref=23E26C7B774D56CA71AFBAA1F904E65E367F735F2B8F883E66A8C8395BBF5D6AD04AF73B43E95D7534C3C92B37CB1DE33461D63FF6ABA96D020CCDq710N" TargetMode="External"/><Relationship Id="rId7" Type="http://schemas.openxmlformats.org/officeDocument/2006/relationships/hyperlink" Target="consultantplus://offline/ref=23E26C7B774D56CA71AFBAA1F904E65E367F735F298F8F3F64A8C8395BBF5D6AD04AF73B43E95D7534C3C92A37CB1DE33461D63FF6ABA96D020CCDq710N" TargetMode="External"/><Relationship Id="rId2" Type="http://schemas.openxmlformats.org/officeDocument/2006/relationships/settings" Target="settings.xml"/><Relationship Id="rId16" Type="http://schemas.openxmlformats.org/officeDocument/2006/relationships/hyperlink" Target="consultantplus://offline/ref=23E26C7B774D56CA71AFA4ACEF68BB5733702A52298D81683CF793640CB6573D8505F67507ED427434DDCA2B3Eq91FN" TargetMode="External"/><Relationship Id="rId29" Type="http://schemas.openxmlformats.org/officeDocument/2006/relationships/hyperlink" Target="consultantplus://offline/ref=23E26C7B774D56CA71AFA4ACEF68BB5733702A52298D81683CF793640CB6573D9705AE7B06E7572165879D263C9652A66172D436EAqA1AN" TargetMode="External"/><Relationship Id="rId11" Type="http://schemas.openxmlformats.org/officeDocument/2006/relationships/hyperlink" Target="consultantplus://offline/ref=23E26C7B774D56CA71AFBAA1F904E65E367F735F2981883D60A8C8395BBF5D6AD04AF73B43E95D7534C3C82337CB1DE33461D63FF6ABA96D020CCDq710N" TargetMode="External"/><Relationship Id="rId24" Type="http://schemas.openxmlformats.org/officeDocument/2006/relationships/hyperlink" Target="consultantplus://offline/ref=23E26C7B774D56CA71AFA4ACEF68BB5733702A52298D81683CF793640CB6573D9705AE7907E45E7C3DC89C7A78CA41A76872D736F6A8A971q010N" TargetMode="External"/><Relationship Id="rId32" Type="http://schemas.openxmlformats.org/officeDocument/2006/relationships/hyperlink" Target="consultantplus://offline/ref=23E26C7B774D56CA71AFBAA1F904E65E367F735F29818A3C63A8C8395BBF5D6AD04AF73B43E95D7534C3C92B37CB1DE33461D63FF6ABA96D020CCDq710N" TargetMode="External"/><Relationship Id="rId37" Type="http://schemas.openxmlformats.org/officeDocument/2006/relationships/hyperlink" Target="consultantplus://offline/ref=23E26C7B774D56CA71AFBAA1F904E65E367F735F298E8E3B68A8C8395BBF5D6AD04AF73B43E95D7534C3CA2B37CB1DE33461D63FF6ABA96D020CCDq710N" TargetMode="External"/><Relationship Id="rId40" Type="http://schemas.openxmlformats.org/officeDocument/2006/relationships/hyperlink" Target="consultantplus://offline/ref=23E26C7B774D56CA71AFBAA1F904E65E367F735F298F8C3C60A8C8395BBF5D6AD04AF73B43E95D7534C3C92B37CB1DE33461D63FF6ABA96D020CCDq710N" TargetMode="External"/><Relationship Id="rId45" Type="http://schemas.openxmlformats.org/officeDocument/2006/relationships/hyperlink" Target="consultantplus://offline/ref=23E26C7B774D56CA71AFBAA1F904E65E367F735F2981883D60A8C8395BBF5D6AD04AF73B43E95D7534C3C82337CB1DE33461D63FF6ABA96D020CCDq710N" TargetMode="External"/><Relationship Id="rId53" Type="http://schemas.openxmlformats.org/officeDocument/2006/relationships/theme" Target="theme/theme1.xml"/><Relationship Id="rId5" Type="http://schemas.openxmlformats.org/officeDocument/2006/relationships/hyperlink" Target="consultantplus://offline/ref=23E26C7B774D56CA71AFBAA1F904E65E367F735F2988893866A8C8395BBF5D6AD04AF73B43E95D7534C3CC2D37CB1DE33461D63FF6ABA96D020CCDq710N" TargetMode="External"/><Relationship Id="rId10" Type="http://schemas.openxmlformats.org/officeDocument/2006/relationships/hyperlink" Target="consultantplus://offline/ref=23E26C7B774D56CA71AFBAA1F904E65E367F735F29818A3C63A8C8395BBF5D6AD04AF73B43E95D7534C3C82337CB1DE33461D63FF6ABA96D020CCDq710N" TargetMode="External"/><Relationship Id="rId19" Type="http://schemas.openxmlformats.org/officeDocument/2006/relationships/hyperlink" Target="consultantplus://offline/ref=23E26C7B774D56CA71AFBAA1F904E65E367F735F298E8E3B68A8C8395BBF5D6AD04AF73B43E95D7534C3C92B37CB1DE33461D63FF6ABA96D020CCDq710N" TargetMode="External"/><Relationship Id="rId31" Type="http://schemas.openxmlformats.org/officeDocument/2006/relationships/hyperlink" Target="consultantplus://offline/ref=23E26C7B774D56CA71AFBAA1F904E65E367F735F29818C3D66A8C8395BBF5D6AD04AF73B43E95D7534C3C82337CB1DE33461D63FF6ABA96D020CCDq710N" TargetMode="External"/><Relationship Id="rId44" Type="http://schemas.openxmlformats.org/officeDocument/2006/relationships/hyperlink" Target="consultantplus://offline/ref=23E26C7B774D56CA71AFBAA1F904E65E367F735F298F8C3C60A8C8395BBF5D6AD04AF73B43E95D7534C3C92837CB1DE33461D63FF6ABA96D020CCDq710N" TargetMode="External"/><Relationship Id="rId52"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3E26C7B774D56CA71AFBAA1F904E65E367F735F298E8E3B68A8C8395BBF5D6AD04AF73B43E95D7534C3C82337CB1DE33461D63FF6ABA96D020CCDq710N" TargetMode="External"/><Relationship Id="rId14" Type="http://schemas.openxmlformats.org/officeDocument/2006/relationships/hyperlink" Target="consultantplus://offline/ref=23E26C7B774D56CA71AFA4ACEF68BB5733702A52298D81683CF793640CB6573D8505F67507ED427434DDCA2B3Eq91FN" TargetMode="External"/><Relationship Id="rId22" Type="http://schemas.openxmlformats.org/officeDocument/2006/relationships/hyperlink" Target="consultantplus://offline/ref=23E26C7B774D56CA71AFBAA1F904E65E367F735F298E8E3B68A8C8395BBF5D6AD04AF73B43E95D7534C3C92F37CB1DE33461D63FF6ABA96D020CCDq710N" TargetMode="External"/><Relationship Id="rId27" Type="http://schemas.openxmlformats.org/officeDocument/2006/relationships/hyperlink" Target="consultantplus://offline/ref=23E26C7B774D56CA71AFBAA1F904E65E367F735F298E8E3B68A8C8395BBF5D6AD04AF73B43E95D7534C3C92C37CB1DE33461D63FF6ABA96D020CCDq710N" TargetMode="External"/><Relationship Id="rId30" Type="http://schemas.openxmlformats.org/officeDocument/2006/relationships/hyperlink" Target="consultantplus://offline/ref=23E26C7B774D56CA71AFA4ACEF68BB5733702A52298D81683CF793640CB6573D9705AE7B06E0572165879D263C9652A66172D436EAqA1AN" TargetMode="External"/><Relationship Id="rId35" Type="http://schemas.openxmlformats.org/officeDocument/2006/relationships/hyperlink" Target="consultantplus://offline/ref=23E26C7B774D56CA71AFBAA1F904E65E367F735F298E8E3B68A8C8395BBF5D6AD04AF73B43E95D7534C3C92237CB1DE33461D63FF6ABA96D020CCDq710N" TargetMode="External"/><Relationship Id="rId43" Type="http://schemas.openxmlformats.org/officeDocument/2006/relationships/hyperlink" Target="consultantplus://offline/ref=23E26C7B774D56CA71AFBAA1F904E65E367F735F298C8B3761A8C8395BBF5D6AD04AF73B43E95D7534C3C92A37CB1DE33461D63FF6ABA96D020CCDq710N" TargetMode="External"/><Relationship Id="rId48" Type="http://schemas.openxmlformats.org/officeDocument/2006/relationships/hyperlink" Target="consultantplus://offline/ref=23E26C7B774D56CA71AFBAA1F904E65E367F735F2889833E65A8C8395BBF5D6AD04AF72943B151753DDDC92B229D4CA5q611N" TargetMode="External"/><Relationship Id="rId8" Type="http://schemas.openxmlformats.org/officeDocument/2006/relationships/hyperlink" Target="consultantplus://offline/ref=23E26C7B774D56CA71AFBAA1F904E65E367F735F298F8C3C60A8C8395BBF5D6AD04AF73B43E95D7534C3C82337CB1DE33461D63FF6ABA96D020CCDq710N" TargetMode="External"/><Relationship Id="rId51" Type="http://schemas.openxmlformats.org/officeDocument/2006/relationships/hyperlink" Target="consultantplus://offline/ref=23E26C7B774D56CA71AFBAA1F904E65E367F735F2889823667A8C8395BBF5D6AD04AF73B43E95D7534C1CA2337CB1DE33461D63FF6ABA96D020CCDq710N" TargetMode="External"/><Relationship Id="rId3" Type="http://schemas.openxmlformats.org/officeDocument/2006/relationships/webSettings" Target="webSettings.xml"/><Relationship Id="rId12" Type="http://schemas.openxmlformats.org/officeDocument/2006/relationships/hyperlink" Target="consultantplus://offline/ref=23E26C7B774D56CA71AFBAA1F904E65E367F735F29818C3D66A8C8395BBF5D6AD04AF73B43E95D7534C3C82337CB1DE33461D63FF6ABA96D020CCDq710N" TargetMode="External"/><Relationship Id="rId17" Type="http://schemas.openxmlformats.org/officeDocument/2006/relationships/hyperlink" Target="consultantplus://offline/ref=23E26C7B774D56CA71AFBAA1F904E65E367F735F298A883F60A8C8395BBF5D6AD04AF72943B151753DDDC92B229D4CA5q611N" TargetMode="External"/><Relationship Id="rId25" Type="http://schemas.openxmlformats.org/officeDocument/2006/relationships/hyperlink" Target="consultantplus://offline/ref=23E26C7B774D56CA71AFBAA1F904E65E367F735F298E8E3B68A8C8395BBF5D6AD04AF73B43E95D7534C3C92E37CB1DE33461D63FF6ABA96D020CCDq710N" TargetMode="External"/><Relationship Id="rId33" Type="http://schemas.openxmlformats.org/officeDocument/2006/relationships/hyperlink" Target="consultantplus://offline/ref=23E26C7B774D56CA71AFA4ACEF68BB5733702A52298D81683CF793640CB6573D9705AE7907E45C7C32C89C7A78CA41A76872D736F6A8A971q010N" TargetMode="External"/><Relationship Id="rId38" Type="http://schemas.openxmlformats.org/officeDocument/2006/relationships/hyperlink" Target="consultantplus://offline/ref=23E26C7B774D56CA71AFBAA1F904E65E367F735F2988893866A8C8395BBF5D6AD04AF73B43E95D7534C3CC2C37CB1DE33461D63FF6ABA96D020CCDq710N" TargetMode="External"/><Relationship Id="rId46" Type="http://schemas.openxmlformats.org/officeDocument/2006/relationships/hyperlink" Target="consultantplus://offline/ref=23E26C7B774D56CA71AFBAA1F904E65E367F735F298E8E3B68A8C8395BBF5D6AD04AF73B43E95D7534C3CA2A37CB1DE33461D63FF6ABA96D020CCDq710N" TargetMode="External"/><Relationship Id="rId20" Type="http://schemas.openxmlformats.org/officeDocument/2006/relationships/hyperlink" Target="consultantplus://offline/ref=23E26C7B774D56CA71AFA4ACEF68BB5733702A52298D81683CF793640CB6573D9705AE7A07E2572165879D263C9652A66172D436EAqA1AN" TargetMode="External"/><Relationship Id="rId41" Type="http://schemas.openxmlformats.org/officeDocument/2006/relationships/hyperlink" Target="consultantplus://offline/ref=23E26C7B774D56CA71AFBAA1F904E65E367F735F298F8C3C60A8C8395BBF5D6AD04AF73B43E95D7534C3C92937CB1DE33461D63FF6ABA96D020CCDq710N" TargetMode="External"/><Relationship Id="rId1" Type="http://schemas.openxmlformats.org/officeDocument/2006/relationships/styles" Target="styles.xml"/><Relationship Id="rId6" Type="http://schemas.openxmlformats.org/officeDocument/2006/relationships/hyperlink" Target="consultantplus://offline/ref=23E26C7B774D56CA71AFBAA1F904E65E367F735F298C8B3761A8C8395BBF5D6AD04AF73B43E95D7534C3C82337CB1DE33461D63FF6ABA96D020CCDq710N" TargetMode="External"/><Relationship Id="rId15" Type="http://schemas.openxmlformats.org/officeDocument/2006/relationships/hyperlink" Target="consultantplus://offline/ref=23E26C7B774D56CA71AFA4ACEF68BB57327C2A5721DFD66A6DA29D6104E60D2D814CA37119E55C6B36C3CAq21BN" TargetMode="External"/><Relationship Id="rId23" Type="http://schemas.openxmlformats.org/officeDocument/2006/relationships/hyperlink" Target="consultantplus://offline/ref=23E26C7B774D56CA71AFBAA1F904E65E367F735F29818A3C63A8C8395BBF5D6AD04AF73B43E95D7534C3C82237CB1DE33461D63FF6ABA96D020CCDq710N" TargetMode="External"/><Relationship Id="rId28" Type="http://schemas.openxmlformats.org/officeDocument/2006/relationships/hyperlink" Target="consultantplus://offline/ref=23E26C7B774D56CA71AFBAA1F904E65E367F735F298C8B3761A8C8395BBF5D6AD04AF73B43E95D7534C3C82237CB1DE33461D63FF6ABA96D020CCDq710N" TargetMode="External"/><Relationship Id="rId36" Type="http://schemas.openxmlformats.org/officeDocument/2006/relationships/hyperlink" Target="consultantplus://offline/ref=23E26C7B774D56CA71AFA4ACEF68BB5733702A52298D81683CF793640CB6573D9705AE7907E45C7C32C89C7A78CA41A76872D736F6A8A971q010N" TargetMode="External"/><Relationship Id="rId49" Type="http://schemas.openxmlformats.org/officeDocument/2006/relationships/hyperlink" Target="consultantplus://offline/ref=23E26C7B774D56CA71AFBAA1F904E65E367F735F22898B3C6BF5C23102B35F6DDF15F23C52E95C7C2AC2C8353E9F4EqA1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8282</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 Алиева</dc:creator>
  <cp:keywords/>
  <dc:description/>
  <cp:lastModifiedBy>Microsoft Office User</cp:lastModifiedBy>
  <cp:revision>2</cp:revision>
  <dcterms:created xsi:type="dcterms:W3CDTF">2020-11-07T22:24:00Z</dcterms:created>
  <dcterms:modified xsi:type="dcterms:W3CDTF">2020-11-07T22:24:00Z</dcterms:modified>
</cp:coreProperties>
</file>